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napToGrid w:val="0"/>
        <w:spacing w:after="120" w:afterLines="50" w:line="520" w:lineRule="exact"/>
        <w:jc w:val="center"/>
        <w:rPr>
          <w:rFonts w:ascii="方正小标宋简体" w:hAnsi="方正小标宋简体" w:eastAsia="方正小标宋简体" w:cs="宋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color w:val="000000"/>
          <w:sz w:val="32"/>
          <w:szCs w:val="32"/>
        </w:rPr>
        <w:t>标志性工程</w:t>
      </w:r>
    </w:p>
    <w:p>
      <w:pPr>
        <w:snapToGrid w:val="0"/>
        <w:spacing w:line="520" w:lineRule="exact"/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1.第一个500kV元锦</w:t>
      </w:r>
      <w:r>
        <w:rPr>
          <w:rFonts w:ascii="仿宋" w:hAnsi="仿宋" w:eastAsia="仿宋" w:cs="仿宋"/>
          <w:color w:val="000000"/>
          <w:sz w:val="24"/>
          <w:szCs w:val="24"/>
        </w:rPr>
        <w:t>辽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、平武</w:t>
      </w:r>
      <w:r>
        <w:rPr>
          <w:rFonts w:ascii="仿宋" w:hAnsi="仿宋" w:eastAsia="仿宋" w:cs="仿宋"/>
          <w:color w:val="000000"/>
          <w:sz w:val="24"/>
          <w:szCs w:val="24"/>
        </w:rPr>
        <w:t>线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交流工程作为起点，</w:t>
      </w:r>
      <w:r>
        <w:rPr>
          <w:rFonts w:ascii="仿宋" w:hAnsi="仿宋" w:eastAsia="仿宋" w:cs="仿宋"/>
          <w:color w:val="000000"/>
          <w:sz w:val="24"/>
          <w:szCs w:val="24"/>
        </w:rPr>
        <w:t>同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时也要兼顾330kV</w:t>
      </w:r>
      <w:r>
        <w:rPr>
          <w:rFonts w:ascii="仿宋" w:hAnsi="仿宋" w:eastAsia="仿宋" w:cs="仿宋"/>
          <w:color w:val="000000"/>
          <w:sz w:val="24"/>
          <w:szCs w:val="24"/>
        </w:rPr>
        <w:t>交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流工程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</w:p>
    <w:p>
      <w:pPr>
        <w:snapToGrid w:val="0"/>
        <w:spacing w:line="520" w:lineRule="exact"/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2.</w:t>
      </w:r>
      <w:r>
        <w:rPr>
          <w:rFonts w:ascii="仿宋" w:hAnsi="仿宋" w:eastAsia="仿宋" w:cs="仿宋"/>
          <w:color w:val="000000"/>
          <w:sz w:val="24"/>
          <w:szCs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一个750kV交流工程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</w:p>
    <w:p>
      <w:pPr>
        <w:snapToGrid w:val="0"/>
        <w:spacing w:line="520" w:lineRule="exact"/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3.第一个±500kV葛上线直</w:t>
      </w:r>
      <w:r>
        <w:rPr>
          <w:rFonts w:ascii="仿宋" w:hAnsi="仿宋" w:eastAsia="仿宋" w:cs="仿宋"/>
          <w:color w:val="000000"/>
          <w:sz w:val="24"/>
          <w:szCs w:val="24"/>
        </w:rPr>
        <w:t>流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工程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</w:p>
    <w:p>
      <w:pPr>
        <w:snapToGrid w:val="0"/>
        <w:spacing w:line="520" w:lineRule="exact"/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4.三峡送出工程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</w:p>
    <w:p>
      <w:pPr>
        <w:snapToGrid w:val="0"/>
        <w:spacing w:line="520" w:lineRule="exact"/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5.</w:t>
      </w:r>
      <w:r>
        <w:rPr>
          <w:rFonts w:ascii="仿宋" w:hAnsi="仿宋" w:eastAsia="仿宋" w:cs="仿宋"/>
          <w:color w:val="000000"/>
          <w:sz w:val="24"/>
          <w:szCs w:val="24"/>
        </w:rPr>
        <w:t>第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>一个±660kV直流工程、跨区域联网</w:t>
      </w:r>
      <w:r>
        <w:rPr>
          <w:rFonts w:hint="eastAsia" w:ascii="仿宋" w:hAnsi="仿宋" w:eastAsia="仿宋" w:cs="仿宋"/>
          <w:color w:val="000000"/>
          <w:sz w:val="24"/>
          <w:szCs w:val="24"/>
          <w:lang w:eastAsia="zh-CN"/>
        </w:rPr>
        <w:t>。</w:t>
      </w:r>
    </w:p>
    <w:p>
      <w:pPr>
        <w:snapToGrid w:val="0"/>
        <w:spacing w:line="520" w:lineRule="exact"/>
        <w:ind w:firstLine="480" w:firstLineChars="200"/>
        <w:jc w:val="left"/>
        <w:rPr>
          <w:rFonts w:ascii="仿宋" w:hAnsi="仿宋" w:eastAsia="仿宋" w:cs="仿宋"/>
          <w:color w:val="000000"/>
          <w:sz w:val="24"/>
          <w:szCs w:val="24"/>
        </w:rPr>
      </w:pPr>
      <w:r>
        <w:rPr>
          <w:rFonts w:hint="eastAsia" w:ascii="仿宋" w:hAnsi="仿宋" w:eastAsia="仿宋" w:cs="仿宋"/>
          <w:color w:val="000000"/>
          <w:sz w:val="24"/>
          <w:szCs w:val="24"/>
        </w:rPr>
        <w:t>6.第一个特高压工程。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C4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2022-04-01T03:05:06Z</dcterms:created>
  <dc:creator>Administrator</dc:creator>
  <cp:lastModifiedBy>Administrator</cp:lastModifiedBy>
  <dcterms:modified xsi:type="dcterms:W3CDTF">2022-04-01T03:05:45Z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1EFE526CFFB9423D96F28C4CB41545EA</vt:lpwstr>
  </property>
</Properties>
</file>