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atLeast"/>
        <w:rPr>
          <w:rFonts w:hint="eastAsia" w:ascii="黑体" w:hAnsi="黑体" w:eastAsia="黑体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1</w:t>
      </w:r>
    </w:p>
    <w:p>
      <w:pPr>
        <w:snapToGrid w:val="0"/>
        <w:spacing w:after="156" w:afterLines="50" w:line="52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站用绝缘子专家工作组名单</w:t>
      </w:r>
    </w:p>
    <w:tbl>
      <w:tblPr>
        <w:tblStyle w:val="3"/>
        <w:tblW w:w="889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88"/>
        <w:gridCol w:w="6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tblHeader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王黎明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卢理成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国网智能电网研究院有限公司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  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国网经济技术研究院有限公司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夏谷林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中国南方电网有限责任公司超高压输电公司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  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中国电力科学研究院有限公司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杨保利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平高集团有限公司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  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沈阳开关厂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浙江省开化七一电力器材有限责任公司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周松松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中国电力科学研究院有限公司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  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中国电力科学研究院有限公司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黄长学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国网电力科学研究院有限公司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中国南方电网有限责任公司超高压输电公司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宋述波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中国南方电网有限责任公司超高压输电公司广州局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石延辉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中国南方电网有限责任公司超高压输电公司广州局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  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中国南方电网有限责任公司超高压输电公司贵阳局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国网浙江省电力有限公司检修分公司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李字明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国网黑龙江省电力有限公司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内蒙古电力（集团）有限责任公司生产科技部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内蒙古电力（集团）有限责任公司内蒙古电力科学研究院分公司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李隆基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国网天津市电力公司电力科学研究院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毛晓坡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国网湖北省电力有限公司电力科学研究院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国网湖南省电力有限公司电力科学研究院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国网河南省电力公司电力科学研究院评价中心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李唐兵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国网江西省电力有限公司电力科学研究院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  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国网江苏省电力有限公司电力科学研究院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国网福建省电力有限公司电力科学研究院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郑维刚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国网辽宁省电力有限公司电力科学研究院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国网吉林省电力有限公司电力科学研究院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包正红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国网青海省电力公司电力科学研究院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  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广东电网有限责任公司电力科学研究院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代礼弘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国网湖北省电力有限公司十堰供电公司变电运检分公司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田胜伟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国网湖北省电力有限公司郧县供电公司运维检修部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 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国网上海市电力公司电力科学研究院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  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深圳市地铁建设集团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华北电力大学（保定）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耿江海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孙继星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高德刚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大连电瓷集团输变电材料有限公司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吕海侠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苏州电瓷厂股份有限公司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张广全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南京电气（集团）高新材料有限公司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赵树平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广州麦科凌电力装备有限公司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袁进伶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河北硅谷化工有限公司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汤晓中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抚顺电瓷制造有限公司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中材江西电瓷电气有限公司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湖南阳东电瓷电气股份有限公司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李现阳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河南省中联红星电瓷有限责任公司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徐卫星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河南平高电气股份有限公司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侯亚峰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河南平高电气股份有限公司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山东彼岸电力科技有限公司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孙化刚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华高电气（湖北）有限公司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西安高强绝缘电气有限责任公司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西安高强绝缘电气有限责任公司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赵悦菊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北京国电富通科技发展有限责任公司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余红英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浙江省开化七一电力器材有限责任公司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陶云峰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成都拓利科技股份有限公司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叶全训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随州市凯斯新材料有限公司</w:t>
            </w:r>
          </w:p>
        </w:tc>
      </w:tr>
    </w:tbl>
    <w:p>
      <w:pPr>
        <w:snapToGrid w:val="0"/>
        <w:spacing w:after="156" w:afterLines="50" w:line="520" w:lineRule="atLeast"/>
        <w:jc w:val="right"/>
        <w:rPr>
          <w:rFonts w:hint="eastAsia" w:ascii="仿宋" w:hAnsi="仿宋" w:eastAsia="仿宋" w:cs="仿宋"/>
          <w:color w:val="000000"/>
          <w:sz w:val="22"/>
          <w:szCs w:val="22"/>
        </w:rPr>
        <w:sectPr>
          <w:footerReference r:id="rId3" w:type="default"/>
          <w:footerReference r:id="rId4" w:type="even"/>
          <w:pgSz w:w="11906" w:h="16838"/>
          <w:pgMar w:top="2098" w:right="1531" w:bottom="567" w:left="1531" w:header="851" w:footer="150" w:gutter="0"/>
          <w:pgNumType w:fmt="numberInDash"/>
          <w:cols w:space="425" w:num="1"/>
          <w:docGrid w:type="linesAndChars" w:linePitch="326" w:charSpace="0"/>
        </w:sectPr>
      </w:pPr>
      <w:r>
        <w:rPr>
          <w:rFonts w:hint="eastAsia" w:ascii="仿宋" w:hAnsi="仿宋" w:eastAsia="仿宋" w:cs="仿宋"/>
          <w:color w:val="000000"/>
          <w:sz w:val="22"/>
          <w:szCs w:val="22"/>
        </w:rPr>
        <w:t>注：排名不分先后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right"/>
      <w:rPr>
        <w:sz w:val="28"/>
        <w:szCs w:val="28"/>
      </w:rPr>
    </w:pPr>
    <w:r>
      <w:t xml:space="preserve">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FjN2I2MThiYTg3OTMyOTFkZmM4NTA0NjdlOTcifQ=="/>
  </w:docVars>
  <w:rsids>
    <w:rsidRoot w:val="00000000"/>
    <w:rsid w:val="609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2022-06-29T06:50:12Z</dcterms:created>
  <dc:creator>Administrator</dc:creator>
  <cp:lastModifiedBy>喵喵</cp:lastModifiedBy>
  <dcterms:modified xsi:type="dcterms:W3CDTF">2022-06-29T06:50:29Z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B824CE1EE17A4D5FAB2602DFF2D01653</vt:lpwstr>
  </property>
</Properties>
</file>