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72" w:hanging="672" w:hangingChars="200"/>
        <w:rPr>
          <w:rFonts w:ascii="黑体" w:hAnsi="黑体" w:eastAsia="黑体" w:cs="仿宋"/>
          <w:color w:val="333333"/>
          <w:spacing w:val="8"/>
          <w:sz w:val="32"/>
          <w:szCs w:val="32"/>
          <w:shd w:val="clear" w:color="auto" w:fill="FFFFFF"/>
        </w:rPr>
      </w:pPr>
      <w:bookmarkStart w:id="0" w:name="_Toc22290"/>
      <w:r>
        <w:rPr>
          <w:rFonts w:hint="eastAsia" w:ascii="黑体" w:hAnsi="黑体" w:eastAsia="黑体" w:cs="仿宋"/>
          <w:color w:val="333333"/>
          <w:spacing w:val="8"/>
          <w:sz w:val="32"/>
          <w:szCs w:val="32"/>
          <w:shd w:val="clear" w:color="auto" w:fill="FFFFFF"/>
        </w:rPr>
        <w:t>附件</w:t>
      </w:r>
      <w:bookmarkEnd w:id="0"/>
      <w:r>
        <w:rPr>
          <w:rFonts w:hint="eastAsia" w:ascii="黑体" w:hAnsi="黑体" w:eastAsia="黑体" w:cs="仿宋"/>
          <w:color w:val="333333"/>
          <w:spacing w:val="8"/>
          <w:sz w:val="32"/>
          <w:szCs w:val="32"/>
          <w:shd w:val="clear" w:color="auto" w:fill="FFFFFF"/>
        </w:rPr>
        <w:t>5</w:t>
      </w:r>
    </w:p>
    <w:p>
      <w:pPr>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中关村智能电力产业技术联盟团体标准知识产权</w:t>
      </w:r>
    </w:p>
    <w:p>
      <w:pPr>
        <w:spacing w:after="156" w:afterLines="50"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管理规定</w:t>
      </w:r>
    </w:p>
    <w:p>
      <w:pPr>
        <w:spacing w:line="480" w:lineRule="exact"/>
        <w:jc w:val="center"/>
        <w:rPr>
          <w:rFonts w:ascii="黑体" w:hAnsi="黑体" w:eastAsia="黑体" w:cs="黑体"/>
          <w:sz w:val="24"/>
          <w:szCs w:val="24"/>
        </w:rPr>
      </w:pPr>
      <w:r>
        <w:rPr>
          <w:rFonts w:hint="eastAsia" w:ascii="黑体" w:hAnsi="黑体" w:eastAsia="黑体" w:cs="黑体"/>
          <w:sz w:val="24"/>
          <w:szCs w:val="24"/>
        </w:rPr>
        <w:t>第一章 总 则</w:t>
      </w:r>
    </w:p>
    <w:p>
      <w:pPr>
        <w:spacing w:line="480" w:lineRule="exact"/>
        <w:rPr>
          <w:rFonts w:ascii="仿宋" w:hAnsi="仿宋" w:eastAsia="仿宋" w:cs="仿宋_GB2312"/>
          <w:sz w:val="24"/>
          <w:szCs w:val="24"/>
        </w:rPr>
      </w:pPr>
      <w:r>
        <w:rPr>
          <w:rFonts w:hint="eastAsia" w:ascii="仿宋" w:hAnsi="仿宋" w:eastAsia="仿宋" w:cs="仿宋_GB2312"/>
          <w:b/>
          <w:sz w:val="24"/>
          <w:szCs w:val="24"/>
        </w:rPr>
        <w:t xml:space="preserve"> </w:t>
      </w:r>
      <w:r>
        <w:rPr>
          <w:rFonts w:hint="eastAsia" w:ascii="仿宋" w:hAnsi="仿宋" w:eastAsia="仿宋" w:cs="黑体"/>
          <w:b/>
          <w:sz w:val="24"/>
          <w:szCs w:val="24"/>
        </w:rPr>
        <w:t xml:space="preserve">   第一条</w:t>
      </w:r>
      <w:r>
        <w:rPr>
          <w:rFonts w:hint="eastAsia" w:ascii="仿宋" w:hAnsi="仿宋" w:eastAsia="仿宋" w:cs="仿宋_GB2312"/>
          <w:sz w:val="24"/>
          <w:szCs w:val="24"/>
        </w:rPr>
        <w:t xml:space="preserve"> 为贯彻落实国务院《关于进一步加强知识产权保护工作的决定》</w:t>
      </w:r>
      <w:r>
        <w:rPr>
          <w:rFonts w:hint="eastAsia" w:ascii="仿宋" w:hAnsi="仿宋" w:eastAsia="仿宋"/>
          <w:bCs/>
          <w:sz w:val="24"/>
          <w:szCs w:val="24"/>
        </w:rPr>
        <w:t>和国家标准化管理委员会《关于培育和发展团体标准的指导意见》的要求</w:t>
      </w:r>
      <w:r>
        <w:rPr>
          <w:rFonts w:hint="eastAsia" w:ascii="仿宋" w:hAnsi="仿宋" w:eastAsia="仿宋" w:cs="仿宋_GB2312"/>
          <w:sz w:val="24"/>
          <w:szCs w:val="24"/>
        </w:rPr>
        <w:t>，规范中关村智能电力产业技术联盟（以下简称“联盟”）团体标准的实施和管理工作，</w:t>
      </w:r>
      <w:r>
        <w:rPr>
          <w:rFonts w:hint="eastAsia" w:ascii="仿宋" w:hAnsi="仿宋" w:eastAsia="仿宋" w:cs="仿宋_GB2312"/>
          <w:kern w:val="0"/>
          <w:sz w:val="24"/>
          <w:szCs w:val="24"/>
        </w:rPr>
        <w:t>保护联盟团体标准的知识产权，保护联盟团体标准涉及的专利权人/专利申请人和社会公众的利益，促进联盟团体标准研制与实施</w:t>
      </w:r>
      <w:r>
        <w:rPr>
          <w:rFonts w:hint="eastAsia" w:ascii="仿宋" w:hAnsi="仿宋" w:eastAsia="仿宋" w:cs="仿宋_GB2312"/>
          <w:sz w:val="24"/>
          <w:szCs w:val="24"/>
        </w:rPr>
        <w:t>，制定本规定。</w:t>
      </w:r>
    </w:p>
    <w:p>
      <w:pPr>
        <w:autoSpaceDE w:val="0"/>
        <w:autoSpaceDN w:val="0"/>
        <w:adjustRightInd w:val="0"/>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第二条</w:t>
      </w:r>
      <w:r>
        <w:rPr>
          <w:rFonts w:hint="eastAsia" w:ascii="仿宋" w:hAnsi="仿宋" w:eastAsia="仿宋" w:cs="仿宋_GB2312"/>
          <w:sz w:val="24"/>
          <w:szCs w:val="24"/>
        </w:rPr>
        <w:t xml:space="preserve"> 本规定制定的依据是国家标准化管理委员会《国家标准涉及专利的管理规定》</w:t>
      </w:r>
      <w:r>
        <w:rPr>
          <w:rFonts w:hint="eastAsia" w:ascii="仿宋" w:hAnsi="仿宋" w:eastAsia="仿宋"/>
          <w:bCs/>
          <w:sz w:val="24"/>
          <w:szCs w:val="24"/>
        </w:rPr>
        <w:t>（以下简称《管理规定》）</w:t>
      </w:r>
      <w:r>
        <w:rPr>
          <w:rFonts w:hint="eastAsia" w:ascii="仿宋" w:hAnsi="仿宋" w:eastAsia="仿宋" w:cs="仿宋_GB2312"/>
          <w:sz w:val="24"/>
          <w:szCs w:val="24"/>
        </w:rPr>
        <w:t>和GB/T 20003.1《标准制定的特殊程序</w:t>
      </w:r>
      <w:r>
        <w:rPr>
          <w:rFonts w:ascii="仿宋" w:hAnsi="仿宋" w:eastAsia="仿宋" w:cs="仿宋_GB2312"/>
          <w:sz w:val="24"/>
          <w:szCs w:val="24"/>
        </w:rPr>
        <w:t xml:space="preserve"> </w:t>
      </w:r>
      <w:r>
        <w:rPr>
          <w:rFonts w:hint="eastAsia" w:ascii="仿宋" w:hAnsi="仿宋" w:eastAsia="仿宋" w:cs="仿宋_GB2312"/>
          <w:sz w:val="24"/>
          <w:szCs w:val="24"/>
        </w:rPr>
        <w:t>第1部分：涉及专利的标准》</w:t>
      </w:r>
      <w:r>
        <w:rPr>
          <w:rFonts w:hint="eastAsia" w:ascii="仿宋" w:hAnsi="仿宋" w:eastAsia="仿宋"/>
          <w:bCs/>
          <w:sz w:val="24"/>
          <w:szCs w:val="24"/>
        </w:rPr>
        <w:t>（以下简称《涉及专利的标准》）</w:t>
      </w:r>
      <w:r>
        <w:rPr>
          <w:rFonts w:hint="eastAsia" w:ascii="仿宋" w:hAnsi="仿宋" w:eastAsia="仿宋" w:cs="仿宋_GB2312"/>
          <w:sz w:val="24"/>
          <w:szCs w:val="24"/>
        </w:rPr>
        <w:t>。</w:t>
      </w:r>
    </w:p>
    <w:p>
      <w:pPr>
        <w:autoSpaceDE w:val="0"/>
        <w:autoSpaceDN w:val="0"/>
        <w:adjustRightInd w:val="0"/>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第三条</w:t>
      </w:r>
      <w:r>
        <w:rPr>
          <w:rFonts w:hint="eastAsia" w:ascii="仿宋" w:hAnsi="仿宋" w:eastAsia="仿宋" w:cs="仿宋_GB2312"/>
          <w:sz w:val="24"/>
          <w:szCs w:val="24"/>
        </w:rPr>
        <w:t xml:space="preserve"> 本规定所称的知识产权包括联盟团体标准的版权、著作权、团体标准所涉及的专利及商业机密。</w:t>
      </w:r>
    </w:p>
    <w:p>
      <w:pPr>
        <w:autoSpaceDE w:val="0"/>
        <w:autoSpaceDN w:val="0"/>
        <w:adjustRightInd w:val="0"/>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第四条</w:t>
      </w:r>
      <w:r>
        <w:rPr>
          <w:rFonts w:hint="eastAsia" w:ascii="仿宋" w:hAnsi="仿宋" w:eastAsia="仿宋" w:cs="仿宋_GB2312"/>
          <w:sz w:val="24"/>
          <w:szCs w:val="24"/>
        </w:rPr>
        <w:t xml:space="preserve"> 联盟</w:t>
      </w:r>
      <w:r>
        <w:rPr>
          <w:rFonts w:hint="eastAsia" w:ascii="仿宋" w:hAnsi="仿宋" w:eastAsia="仿宋" w:cs="仿宋_GB2312"/>
          <w:kern w:val="0"/>
          <w:sz w:val="24"/>
          <w:szCs w:val="24"/>
          <w:lang w:bidi="ar"/>
        </w:rPr>
        <w:t>标准化工作委员会</w:t>
      </w:r>
      <w:r>
        <w:rPr>
          <w:rFonts w:hint="eastAsia" w:ascii="仿宋" w:hAnsi="仿宋" w:eastAsia="仿宋" w:cs="仿宋_GB2312"/>
          <w:sz w:val="24"/>
          <w:szCs w:val="24"/>
        </w:rPr>
        <w:t>（以下简称“标委会”）各级工作人员应当加强对团体标准知识产权工作的管理、增强相关人员知识产权法律保护意识，共同维护联盟团体标准的合法权益。</w:t>
      </w:r>
    </w:p>
    <w:p>
      <w:pPr>
        <w:spacing w:line="480" w:lineRule="exact"/>
        <w:jc w:val="center"/>
        <w:rPr>
          <w:rFonts w:ascii="黑体" w:hAnsi="黑体" w:eastAsia="黑体" w:cs="黑体"/>
          <w:sz w:val="24"/>
          <w:szCs w:val="24"/>
        </w:rPr>
      </w:pPr>
      <w:r>
        <w:rPr>
          <w:rFonts w:hint="eastAsia" w:ascii="黑体" w:hAnsi="黑体" w:eastAsia="黑体" w:cs="黑体"/>
          <w:sz w:val="24"/>
          <w:szCs w:val="24"/>
        </w:rPr>
        <w:t>第二章 知识产权的归属</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第五条</w:t>
      </w:r>
      <w:r>
        <w:rPr>
          <w:rFonts w:hint="eastAsia" w:ascii="仿宋" w:hAnsi="仿宋" w:eastAsia="仿宋" w:cs="黑体"/>
          <w:sz w:val="24"/>
          <w:szCs w:val="24"/>
        </w:rPr>
        <w:t xml:space="preserve"> </w:t>
      </w:r>
      <w:r>
        <w:rPr>
          <w:rFonts w:hint="eastAsia" w:ascii="仿宋" w:hAnsi="仿宋" w:eastAsia="仿宋" w:cs="仿宋_GB2312"/>
          <w:sz w:val="24"/>
          <w:szCs w:val="24"/>
        </w:rPr>
        <w:t>联盟团体标准的版权、著作权归联盟所有。</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第六条</w:t>
      </w:r>
      <w:r>
        <w:rPr>
          <w:rFonts w:hint="eastAsia" w:ascii="仿宋" w:hAnsi="仿宋" w:eastAsia="仿宋" w:cs="仿宋_GB2312"/>
          <w:sz w:val="24"/>
          <w:szCs w:val="24"/>
        </w:rPr>
        <w:t xml:space="preserve"> 联盟团体标准所涉及的产品商业机密归产品生产单位所有。</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第七条</w:t>
      </w:r>
      <w:r>
        <w:rPr>
          <w:rFonts w:hint="eastAsia" w:ascii="仿宋" w:hAnsi="仿宋" w:eastAsia="仿宋" w:cs="仿宋_GB2312"/>
          <w:sz w:val="24"/>
          <w:szCs w:val="24"/>
        </w:rPr>
        <w:t xml:space="preserve"> 联盟团体标准所涉及的专利归专利拥有者或单位所有。</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第八条</w:t>
      </w:r>
      <w:r>
        <w:rPr>
          <w:rFonts w:hint="eastAsia" w:ascii="仿宋" w:hAnsi="仿宋" w:eastAsia="仿宋" w:cs="仿宋_GB2312"/>
          <w:sz w:val="24"/>
          <w:szCs w:val="24"/>
        </w:rPr>
        <w:t xml:space="preserve"> 联盟团体标准制修订过程中验证试验数据和标准信息归联盟所有。</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第九条</w:t>
      </w:r>
      <w:r>
        <w:rPr>
          <w:rFonts w:hint="eastAsia" w:ascii="仿宋" w:hAnsi="仿宋" w:eastAsia="仿宋"/>
          <w:bCs/>
          <w:sz w:val="24"/>
          <w:szCs w:val="24"/>
        </w:rPr>
        <w:t xml:space="preserve"> 本办法中的相关术语和定义见《</w:t>
      </w:r>
      <w:r>
        <w:rPr>
          <w:rFonts w:hint="eastAsia" w:ascii="仿宋" w:hAnsi="仿宋" w:eastAsia="仿宋" w:cs="仿宋_GB2312"/>
          <w:sz w:val="24"/>
          <w:szCs w:val="24"/>
        </w:rPr>
        <w:t>管理规定</w:t>
      </w:r>
      <w:r>
        <w:rPr>
          <w:rFonts w:hint="eastAsia" w:ascii="仿宋" w:hAnsi="仿宋" w:eastAsia="仿宋"/>
          <w:bCs/>
          <w:sz w:val="24"/>
          <w:szCs w:val="24"/>
        </w:rPr>
        <w:t>》和《</w:t>
      </w:r>
      <w:r>
        <w:rPr>
          <w:rFonts w:hint="eastAsia" w:ascii="仿宋" w:hAnsi="仿宋" w:eastAsia="仿宋" w:cs="仿宋_GB2312"/>
          <w:sz w:val="24"/>
          <w:szCs w:val="24"/>
        </w:rPr>
        <w:t>涉及专利的标准</w:t>
      </w:r>
      <w:r>
        <w:rPr>
          <w:rFonts w:hint="eastAsia" w:ascii="仿宋" w:hAnsi="仿宋" w:eastAsia="仿宋"/>
          <w:bCs/>
          <w:sz w:val="24"/>
          <w:szCs w:val="24"/>
        </w:rPr>
        <w:t>》。</w:t>
      </w:r>
    </w:p>
    <w:p>
      <w:pPr>
        <w:spacing w:line="480" w:lineRule="exact"/>
        <w:jc w:val="center"/>
        <w:rPr>
          <w:rFonts w:ascii="黑体" w:hAnsi="黑体" w:eastAsia="黑体" w:cs="黑体"/>
          <w:sz w:val="24"/>
          <w:szCs w:val="24"/>
        </w:rPr>
      </w:pPr>
      <w:r>
        <w:rPr>
          <w:rFonts w:hint="eastAsia" w:ascii="黑体" w:hAnsi="黑体" w:eastAsia="黑体" w:cs="黑体"/>
          <w:sz w:val="24"/>
          <w:szCs w:val="24"/>
        </w:rPr>
        <w:t>第三章 知识产权的管理与保护</w:t>
      </w:r>
    </w:p>
    <w:p>
      <w:pPr>
        <w:spacing w:line="480" w:lineRule="exact"/>
        <w:ind w:firstLine="645"/>
        <w:rPr>
          <w:rFonts w:ascii="仿宋" w:hAnsi="仿宋" w:eastAsia="仿宋" w:cs="仿宋_GB2312"/>
          <w:kern w:val="0"/>
          <w:sz w:val="24"/>
          <w:szCs w:val="24"/>
        </w:rPr>
      </w:pPr>
      <w:r>
        <w:rPr>
          <w:rFonts w:hint="eastAsia" w:ascii="仿宋" w:hAnsi="仿宋" w:eastAsia="仿宋" w:cs="黑体"/>
          <w:b/>
          <w:kern w:val="0"/>
          <w:sz w:val="24"/>
          <w:szCs w:val="24"/>
        </w:rPr>
        <w:t>第十条</w:t>
      </w:r>
      <w:r>
        <w:rPr>
          <w:rFonts w:hint="eastAsia" w:ascii="仿宋" w:hAnsi="仿宋" w:eastAsia="仿宋" w:cs="仿宋_GB2312"/>
          <w:b/>
          <w:kern w:val="0"/>
          <w:sz w:val="24"/>
          <w:szCs w:val="24"/>
        </w:rPr>
        <w:t xml:space="preserve"> </w:t>
      </w:r>
      <w:r>
        <w:rPr>
          <w:rFonts w:hint="eastAsia" w:ascii="仿宋" w:hAnsi="仿宋" w:eastAsia="仿宋" w:cs="仿宋_GB2312"/>
          <w:kern w:val="0"/>
          <w:sz w:val="24"/>
          <w:szCs w:val="24"/>
        </w:rPr>
        <w:t>标委会成员、标准编写组成员以及提供技术建议的单位或个人应尽早披露相关标准中涉及到自身及关联者拥有的必要专利，宜尽早披露知悉的与标准各相关方必要专利信息。鼓励非成员或非标准编写组单位及个人尽早披露其拥有或知悉的必要专利。披露材料及《必要专利信息披露表》（表1）应符合《涉及专利的标准》相关要求。</w:t>
      </w:r>
    </w:p>
    <w:p>
      <w:pPr>
        <w:autoSpaceDE w:val="0"/>
        <w:autoSpaceDN w:val="0"/>
        <w:adjustRightInd w:val="0"/>
        <w:spacing w:line="480" w:lineRule="exact"/>
        <w:ind w:firstLine="482" w:firstLineChars="200"/>
        <w:rPr>
          <w:rFonts w:ascii="仿宋" w:hAnsi="仿宋" w:eastAsia="仿宋" w:cs="仿宋_GB2312"/>
          <w:sz w:val="24"/>
          <w:szCs w:val="24"/>
        </w:rPr>
      </w:pPr>
      <w:r>
        <w:rPr>
          <w:rFonts w:hint="eastAsia" w:ascii="仿宋" w:hAnsi="仿宋" w:eastAsia="仿宋" w:cs="黑体"/>
          <w:b/>
          <w:kern w:val="0"/>
          <w:sz w:val="24"/>
          <w:szCs w:val="24"/>
        </w:rPr>
        <w:t>第十一条</w:t>
      </w:r>
      <w:r>
        <w:rPr>
          <w:rFonts w:hint="eastAsia" w:ascii="仿宋" w:hAnsi="仿宋" w:eastAsia="仿宋" w:cs="仿宋_GB2312"/>
          <w:b/>
          <w:kern w:val="0"/>
          <w:sz w:val="24"/>
          <w:szCs w:val="24"/>
        </w:rPr>
        <w:t xml:space="preserve"> </w:t>
      </w:r>
      <w:r>
        <w:rPr>
          <w:rFonts w:hint="eastAsia" w:ascii="仿宋" w:hAnsi="仿宋" w:eastAsia="仿宋" w:cs="仿宋_GB2312"/>
          <w:sz w:val="24"/>
          <w:szCs w:val="24"/>
        </w:rPr>
        <w:t>联盟团体标准编写组成员及其关联者持有与标准相关的必要专利，应向联盟提交《必要专利实施许可声明表》（表2）并符合《涉及专利的标准》的要求。专利实施许可声明应包括以下内容之一：</w:t>
      </w:r>
    </w:p>
    <w:p>
      <w:pPr>
        <w:autoSpaceDE w:val="0"/>
        <w:autoSpaceDN w:val="0"/>
        <w:adjustRightInd w:val="0"/>
        <w:spacing w:line="48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（一）同意在公平、合理、无歧视基础上，免费许可任何组织或个人在实施标准时实施专利；</w:t>
      </w:r>
    </w:p>
    <w:p>
      <w:pPr>
        <w:autoSpaceDE w:val="0"/>
        <w:autoSpaceDN w:val="0"/>
        <w:adjustRightInd w:val="0"/>
        <w:spacing w:line="48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（二）同意在公平、合理、无歧视基础上，收费许可任何组织或个人在实施标准时实施专利；</w:t>
      </w:r>
    </w:p>
    <w:p>
      <w:pPr>
        <w:autoSpaceDE w:val="0"/>
        <w:autoSpaceDN w:val="0"/>
        <w:adjustRightInd w:val="0"/>
        <w:spacing w:line="48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（三）不同意按照以上两种方式进行专利实施许可。</w:t>
      </w:r>
    </w:p>
    <w:p>
      <w:pPr>
        <w:spacing w:line="480" w:lineRule="exact"/>
        <w:ind w:firstLine="645"/>
        <w:rPr>
          <w:rFonts w:ascii="仿宋" w:hAnsi="仿宋" w:eastAsia="仿宋" w:cs="黑体"/>
          <w:sz w:val="24"/>
          <w:szCs w:val="24"/>
        </w:rPr>
      </w:pPr>
      <w:r>
        <w:rPr>
          <w:rFonts w:hint="eastAsia" w:ascii="仿宋" w:hAnsi="仿宋" w:eastAsia="仿宋" w:cs="黑体"/>
          <w:b/>
          <w:kern w:val="0"/>
          <w:sz w:val="24"/>
          <w:szCs w:val="24"/>
        </w:rPr>
        <w:t>第十二条</w:t>
      </w:r>
      <w:r>
        <w:rPr>
          <w:rFonts w:hint="eastAsia" w:ascii="仿宋" w:hAnsi="仿宋" w:eastAsia="仿宋" w:cs="仿宋_GB2312"/>
          <w:b/>
          <w:kern w:val="0"/>
          <w:sz w:val="24"/>
          <w:szCs w:val="24"/>
        </w:rPr>
        <w:t xml:space="preserve"> </w:t>
      </w:r>
      <w:r>
        <w:rPr>
          <w:rFonts w:hint="eastAsia" w:ascii="仿宋" w:hAnsi="仿宋" w:eastAsia="仿宋" w:cs="仿宋_GB2312"/>
          <w:kern w:val="0"/>
          <w:sz w:val="24"/>
          <w:szCs w:val="24"/>
        </w:rPr>
        <w:t>联盟在团体标准立项申请前宜开展该标准范围内可能涉及必要专利的调研，编写组成员应披露自身及其关联者持有与标准有关的必要专利信息。</w:t>
      </w:r>
    </w:p>
    <w:p>
      <w:pPr>
        <w:spacing w:line="480" w:lineRule="exact"/>
        <w:ind w:firstLine="645"/>
        <w:rPr>
          <w:rFonts w:ascii="仿宋" w:hAnsi="仿宋" w:eastAsia="仿宋" w:cs="仿宋_GB2312"/>
          <w:kern w:val="0"/>
          <w:sz w:val="24"/>
          <w:szCs w:val="24"/>
        </w:rPr>
      </w:pPr>
      <w:r>
        <w:rPr>
          <w:rFonts w:hint="eastAsia" w:ascii="仿宋" w:hAnsi="仿宋" w:eastAsia="仿宋" w:cs="黑体"/>
          <w:b/>
          <w:sz w:val="24"/>
          <w:szCs w:val="24"/>
        </w:rPr>
        <w:t>第十三条</w:t>
      </w:r>
      <w:r>
        <w:rPr>
          <w:rFonts w:hint="eastAsia" w:ascii="仿宋" w:hAnsi="仿宋" w:eastAsia="仿宋" w:cs="仿宋_GB2312"/>
          <w:b/>
          <w:sz w:val="24"/>
          <w:szCs w:val="24"/>
        </w:rPr>
        <w:t xml:space="preserve"> </w:t>
      </w:r>
      <w:r>
        <w:rPr>
          <w:rFonts w:hint="eastAsia" w:ascii="仿宋" w:hAnsi="仿宋" w:eastAsia="仿宋" w:cs="仿宋_GB2312"/>
          <w:kern w:val="0"/>
          <w:sz w:val="24"/>
          <w:szCs w:val="24"/>
        </w:rPr>
        <w:t>专利持有人应在团体标准编制过程中征求意见稿公布之日起30天内向标准化办公室提交必要专利信息披露表、证明材料、已披露的专利清单和必要专利实施许可声明表。其中证明材料应包含标准条款内容与其专利必要权利要求的技术对应关系或实施条件说明等相关内容。联盟对提交材料进行审核，如对提交材料有异议,专利权人/专利申请人有义务配合修改或增补相关证明材料。</w:t>
      </w:r>
    </w:p>
    <w:p>
      <w:pPr>
        <w:autoSpaceDE w:val="0"/>
        <w:autoSpaceDN w:val="0"/>
        <w:adjustRightInd w:val="0"/>
        <w:spacing w:line="480" w:lineRule="exact"/>
        <w:ind w:firstLine="241" w:firstLineChars="100"/>
        <w:rPr>
          <w:rFonts w:ascii="仿宋" w:hAnsi="仿宋" w:eastAsia="仿宋" w:cs="仿宋_GB2312"/>
          <w:kern w:val="0"/>
          <w:sz w:val="24"/>
          <w:szCs w:val="24"/>
        </w:rPr>
      </w:pPr>
      <w:r>
        <w:rPr>
          <w:rFonts w:hint="eastAsia" w:ascii="仿宋" w:hAnsi="仿宋" w:eastAsia="仿宋" w:cs="黑体"/>
          <w:b/>
          <w:kern w:val="0"/>
          <w:sz w:val="24"/>
          <w:szCs w:val="24"/>
        </w:rPr>
        <w:t xml:space="preserve">  第十四条</w:t>
      </w:r>
      <w:r>
        <w:rPr>
          <w:rFonts w:hint="eastAsia" w:ascii="仿宋" w:hAnsi="仿宋" w:eastAsia="仿宋" w:cs="仿宋_GB2312"/>
          <w:kern w:val="0"/>
          <w:sz w:val="24"/>
          <w:szCs w:val="24"/>
        </w:rPr>
        <w:t xml:space="preserve"> 在规定期限内未收到必要专利实施许可声明或</w:t>
      </w:r>
      <w:r>
        <w:rPr>
          <w:rFonts w:hint="eastAsia" w:ascii="仿宋" w:hAnsi="仿宋" w:eastAsia="仿宋"/>
          <w:bCs/>
          <w:sz w:val="24"/>
          <w:szCs w:val="24"/>
        </w:rPr>
        <w:t>专利权人选择第十一条第三款的许可方式</w:t>
      </w:r>
      <w:r>
        <w:rPr>
          <w:rFonts w:hint="eastAsia" w:ascii="仿宋" w:hAnsi="仿宋" w:eastAsia="仿宋" w:cs="仿宋_GB2312"/>
          <w:kern w:val="0"/>
          <w:sz w:val="24"/>
          <w:szCs w:val="24"/>
        </w:rPr>
        <w:t>，则标准内容中不应包含该项专利技术的条款。联盟</w:t>
      </w:r>
      <w:r>
        <w:rPr>
          <w:rFonts w:hint="eastAsia" w:ascii="仿宋" w:hAnsi="仿宋" w:eastAsia="仿宋"/>
          <w:bCs/>
          <w:sz w:val="24"/>
          <w:szCs w:val="24"/>
        </w:rPr>
        <w:t>将撤销该标准或</w:t>
      </w:r>
      <w:r>
        <w:rPr>
          <w:rFonts w:hint="eastAsia" w:ascii="仿宋" w:hAnsi="仿宋" w:eastAsia="仿宋" w:cs="仿宋_GB2312"/>
          <w:kern w:val="0"/>
          <w:sz w:val="24"/>
          <w:szCs w:val="24"/>
        </w:rPr>
        <w:t>采取其他有效途径予以解决。</w:t>
      </w:r>
    </w:p>
    <w:p>
      <w:pPr>
        <w:spacing w:line="480" w:lineRule="exact"/>
        <w:ind w:firstLine="482" w:firstLineChars="200"/>
        <w:rPr>
          <w:rFonts w:ascii="仿宋" w:hAnsi="仿宋" w:eastAsia="仿宋"/>
          <w:bCs/>
          <w:sz w:val="24"/>
          <w:szCs w:val="24"/>
        </w:rPr>
      </w:pPr>
      <w:r>
        <w:rPr>
          <w:rFonts w:hint="eastAsia" w:ascii="仿宋" w:hAnsi="仿宋" w:eastAsia="仿宋"/>
          <w:b/>
          <w:bCs/>
          <w:sz w:val="24"/>
          <w:szCs w:val="24"/>
        </w:rPr>
        <w:t>第十五条</w:t>
      </w:r>
      <w:r>
        <w:rPr>
          <w:rFonts w:hint="eastAsia" w:ascii="仿宋" w:hAnsi="仿宋" w:eastAsia="仿宋"/>
          <w:bCs/>
          <w:sz w:val="24"/>
          <w:szCs w:val="24"/>
        </w:rPr>
        <w:t xml:space="preserve"> 标准审查时，联盟将标准草案以及必要专利信息披露表、证明材料、已披露的专利清单和必要专利实施许可声明表提交审查组全体成员，供审查标准时一并考虑。</w:t>
      </w:r>
    </w:p>
    <w:p>
      <w:pPr>
        <w:spacing w:line="480" w:lineRule="exact"/>
        <w:ind w:firstLine="482" w:firstLineChars="200"/>
        <w:rPr>
          <w:rFonts w:ascii="仿宋" w:hAnsi="仿宋" w:eastAsia="仿宋"/>
          <w:bCs/>
          <w:sz w:val="24"/>
          <w:szCs w:val="24"/>
        </w:rPr>
      </w:pPr>
      <w:r>
        <w:rPr>
          <w:rFonts w:hint="eastAsia" w:ascii="仿宋" w:hAnsi="仿宋" w:eastAsia="仿宋" w:cs="黑体"/>
          <w:b/>
          <w:kern w:val="0"/>
          <w:sz w:val="24"/>
          <w:szCs w:val="24"/>
        </w:rPr>
        <w:t>第十六条</w:t>
      </w:r>
      <w:r>
        <w:rPr>
          <w:rFonts w:hint="eastAsia" w:ascii="仿宋" w:hAnsi="仿宋" w:eastAsia="仿宋" w:cs="仿宋_GB2312"/>
          <w:kern w:val="0"/>
          <w:sz w:val="24"/>
          <w:szCs w:val="24"/>
        </w:rPr>
        <w:t xml:space="preserve"> </w:t>
      </w:r>
      <w:r>
        <w:rPr>
          <w:rFonts w:hint="eastAsia" w:ascii="仿宋" w:hAnsi="仿宋" w:eastAsia="仿宋" w:cs="仿宋_GB2312"/>
          <w:sz w:val="24"/>
          <w:szCs w:val="24"/>
        </w:rPr>
        <w:t>专利权人许可声明中应明确如涉及专利权转让，须许可承诺联盟团体标准中相对应的专利信息和相关授权续存（</w:t>
      </w:r>
      <w:r>
        <w:rPr>
          <w:rFonts w:hint="eastAsia" w:ascii="仿宋" w:hAnsi="仿宋" w:eastAsia="仿宋" w:cs="仿宋_GB2312"/>
          <w:kern w:val="0"/>
          <w:sz w:val="24"/>
          <w:szCs w:val="24"/>
        </w:rPr>
        <w:t>符合《良好行为指南》的相关规定）。</w:t>
      </w:r>
    </w:p>
    <w:p>
      <w:pPr>
        <w:autoSpaceDE w:val="0"/>
        <w:autoSpaceDN w:val="0"/>
        <w:adjustRightInd w:val="0"/>
        <w:spacing w:line="480" w:lineRule="exact"/>
        <w:ind w:firstLine="482" w:firstLineChars="200"/>
        <w:rPr>
          <w:rFonts w:ascii="仿宋" w:hAnsi="仿宋" w:eastAsia="仿宋" w:cs="仿宋_GB2312"/>
          <w:kern w:val="0"/>
          <w:sz w:val="24"/>
          <w:szCs w:val="24"/>
        </w:rPr>
      </w:pPr>
      <w:r>
        <w:rPr>
          <w:rFonts w:hint="eastAsia" w:ascii="仿宋" w:hAnsi="仿宋" w:eastAsia="仿宋" w:cs="黑体"/>
          <w:b/>
          <w:kern w:val="0"/>
          <w:sz w:val="24"/>
          <w:szCs w:val="24"/>
        </w:rPr>
        <w:t>第十七条</w:t>
      </w:r>
      <w:r>
        <w:rPr>
          <w:rFonts w:hint="eastAsia" w:ascii="仿宋" w:hAnsi="仿宋" w:eastAsia="仿宋" w:cs="仿宋_GB2312"/>
          <w:b/>
          <w:kern w:val="0"/>
          <w:sz w:val="24"/>
          <w:szCs w:val="24"/>
        </w:rPr>
        <w:t xml:space="preserve"> </w:t>
      </w:r>
      <w:r>
        <w:rPr>
          <w:rFonts w:hint="eastAsia" w:ascii="仿宋" w:hAnsi="仿宋" w:eastAsia="仿宋" w:cs="仿宋_GB2312"/>
          <w:kern w:val="0"/>
          <w:sz w:val="24"/>
          <w:szCs w:val="24"/>
        </w:rPr>
        <w:t>申请专利获得授权或权利变更、灭失（撤回、终止、无效）时应及时告知联盟，因无法继续授权专利许可声明的，按照现行法律、法规执行。</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kern w:val="0"/>
          <w:sz w:val="24"/>
          <w:szCs w:val="24"/>
        </w:rPr>
        <w:t>第十八条</w:t>
      </w:r>
      <w:r>
        <w:rPr>
          <w:rFonts w:hint="eastAsia" w:ascii="仿宋" w:hAnsi="仿宋" w:eastAsia="仿宋" w:cs="仿宋_GB2312"/>
          <w:kern w:val="0"/>
          <w:sz w:val="24"/>
          <w:szCs w:val="24"/>
        </w:rPr>
        <w:t xml:space="preserve"> </w:t>
      </w:r>
      <w:r>
        <w:rPr>
          <w:rFonts w:hint="eastAsia" w:ascii="仿宋" w:hAnsi="仿宋" w:eastAsia="仿宋" w:cs="仿宋_GB2312"/>
          <w:sz w:val="24"/>
          <w:szCs w:val="24"/>
        </w:rPr>
        <w:t>联盟无法识别和鉴定相关专利，标准项目提案方须在立项申请提案中列出相关专利情况。如果没有列出专利情况，视为无专利信息，联盟不承担相关法律责任。</w:t>
      </w:r>
    </w:p>
    <w:p>
      <w:pPr>
        <w:autoSpaceDE w:val="0"/>
        <w:autoSpaceDN w:val="0"/>
        <w:adjustRightInd w:val="0"/>
        <w:spacing w:line="480" w:lineRule="exact"/>
        <w:ind w:firstLine="482" w:firstLineChars="200"/>
        <w:rPr>
          <w:rFonts w:ascii="仿宋" w:hAnsi="仿宋" w:eastAsia="仿宋" w:cs="仿宋_GB2312"/>
          <w:kern w:val="0"/>
          <w:sz w:val="24"/>
          <w:szCs w:val="24"/>
        </w:rPr>
      </w:pPr>
      <w:r>
        <w:rPr>
          <w:rFonts w:hint="eastAsia" w:ascii="仿宋" w:hAnsi="仿宋" w:eastAsia="仿宋" w:cs="黑体"/>
          <w:b/>
          <w:kern w:val="0"/>
          <w:sz w:val="24"/>
          <w:szCs w:val="24"/>
        </w:rPr>
        <w:t>第十九条</w:t>
      </w:r>
      <w:r>
        <w:rPr>
          <w:rFonts w:hint="eastAsia" w:ascii="仿宋" w:hAnsi="仿宋" w:eastAsia="仿宋" w:cs="仿宋_GB2312"/>
          <w:kern w:val="0"/>
          <w:sz w:val="24"/>
          <w:szCs w:val="24"/>
        </w:rPr>
        <w:t xml:space="preserve"> 联盟不介入团体标准涉及必要专利的识别及标准实施过程中的专利许可事宜，其应由标准项目提案方和参与方、标准实施者和专利持有人自行协商解决。对于因实施标准引起涉及专利问题的有关争议，由其他相应机构解决，</w:t>
      </w:r>
      <w:r>
        <w:rPr>
          <w:rFonts w:hint="eastAsia" w:ascii="仿宋" w:hAnsi="仿宋" w:eastAsia="仿宋" w:cs="仿宋_GB2312"/>
          <w:sz w:val="24"/>
          <w:szCs w:val="24"/>
        </w:rPr>
        <w:t>联盟不承担相关法律责任</w:t>
      </w:r>
      <w:r>
        <w:rPr>
          <w:rFonts w:hint="eastAsia" w:ascii="仿宋" w:hAnsi="仿宋" w:eastAsia="仿宋" w:cs="仿宋_GB2312"/>
          <w:kern w:val="0"/>
          <w:sz w:val="24"/>
          <w:szCs w:val="24"/>
        </w:rPr>
        <w:t>。</w:t>
      </w:r>
    </w:p>
    <w:p>
      <w:pPr>
        <w:spacing w:line="480" w:lineRule="exact"/>
        <w:ind w:firstLine="482" w:firstLineChars="200"/>
        <w:rPr>
          <w:rFonts w:ascii="仿宋" w:hAnsi="仿宋" w:eastAsia="仿宋"/>
          <w:bCs/>
          <w:sz w:val="24"/>
          <w:szCs w:val="24"/>
        </w:rPr>
      </w:pPr>
      <w:r>
        <w:rPr>
          <w:rFonts w:hint="eastAsia" w:ascii="仿宋" w:hAnsi="仿宋" w:eastAsia="仿宋" w:cs="黑体"/>
          <w:b/>
          <w:sz w:val="24"/>
          <w:szCs w:val="24"/>
        </w:rPr>
        <w:t xml:space="preserve">第二十条 </w:t>
      </w:r>
      <w:r>
        <w:rPr>
          <w:rFonts w:hint="eastAsia" w:ascii="仿宋" w:hAnsi="仿宋" w:eastAsia="仿宋" w:cs="仿宋_GB2312"/>
          <w:sz w:val="24"/>
          <w:szCs w:val="24"/>
        </w:rPr>
        <w:t>制定团体标准本着开放、公平、科学的原则，</w:t>
      </w:r>
      <w:r>
        <w:rPr>
          <w:rFonts w:hint="eastAsia" w:ascii="仿宋" w:hAnsi="仿宋" w:eastAsia="仿宋"/>
          <w:bCs/>
          <w:sz w:val="24"/>
          <w:szCs w:val="24"/>
        </w:rPr>
        <w:t>对于专利持有人提供给联盟的与标准有关的专利信息及许可声明，联盟将通过适当的程序和方式向成员及公众公开。</w:t>
      </w:r>
    </w:p>
    <w:p>
      <w:pPr>
        <w:autoSpaceDE w:val="0"/>
        <w:autoSpaceDN w:val="0"/>
        <w:adjustRightInd w:val="0"/>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第二十一条</w:t>
      </w:r>
      <w:r>
        <w:rPr>
          <w:rFonts w:hint="eastAsia" w:ascii="仿宋" w:hAnsi="仿宋" w:eastAsia="仿宋" w:cs="仿宋_GB2312"/>
          <w:sz w:val="24"/>
          <w:szCs w:val="24"/>
        </w:rPr>
        <w:t xml:space="preserve"> 团体标准制修订过程中，相关人员有义务对涉及产品的商业信息、验证试验信息、标准信息等进行保密。</w:t>
      </w:r>
    </w:p>
    <w:p>
      <w:pPr>
        <w:autoSpaceDE w:val="0"/>
        <w:autoSpaceDN w:val="0"/>
        <w:adjustRightInd w:val="0"/>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第二十二条</w:t>
      </w:r>
      <w:r>
        <w:rPr>
          <w:rFonts w:hint="eastAsia" w:ascii="仿宋" w:hAnsi="仿宋" w:eastAsia="仿宋" w:cs="仿宋_GB2312"/>
          <w:b/>
          <w:sz w:val="24"/>
          <w:szCs w:val="24"/>
        </w:rPr>
        <w:t xml:space="preserve"> </w:t>
      </w:r>
      <w:r>
        <w:rPr>
          <w:rFonts w:hint="eastAsia" w:ascii="仿宋" w:hAnsi="仿宋" w:eastAsia="仿宋" w:cs="仿宋_GB2312"/>
          <w:sz w:val="24"/>
          <w:szCs w:val="24"/>
        </w:rPr>
        <w:t>国家法律、法规对标准知识产权另有规定的，依照国家法律、法规严格执行。</w:t>
      </w:r>
    </w:p>
    <w:p>
      <w:pPr>
        <w:spacing w:line="480" w:lineRule="exact"/>
        <w:jc w:val="center"/>
        <w:rPr>
          <w:rFonts w:ascii="黑体" w:hAnsi="黑体" w:eastAsia="黑体" w:cs="黑体"/>
          <w:sz w:val="24"/>
          <w:szCs w:val="24"/>
        </w:rPr>
      </w:pPr>
      <w:r>
        <w:rPr>
          <w:rFonts w:hint="eastAsia" w:ascii="黑体" w:hAnsi="黑体" w:eastAsia="黑体" w:cs="黑体"/>
          <w:sz w:val="24"/>
          <w:szCs w:val="24"/>
        </w:rPr>
        <w:t>第四章 附则</w:t>
      </w:r>
    </w:p>
    <w:p>
      <w:pPr>
        <w:pStyle w:val="5"/>
        <w:spacing w:line="480" w:lineRule="exact"/>
        <w:ind w:firstLine="482"/>
        <w:rPr>
          <w:rFonts w:ascii="仿宋" w:hAnsi="仿宋" w:eastAsia="仿宋" w:cs="仿宋_GB2312"/>
          <w:sz w:val="24"/>
          <w:szCs w:val="24"/>
        </w:rPr>
      </w:pPr>
      <w:r>
        <w:rPr>
          <w:rFonts w:hint="eastAsia" w:ascii="仿宋" w:hAnsi="仿宋" w:eastAsia="仿宋" w:cs="黑体"/>
          <w:b/>
          <w:sz w:val="24"/>
          <w:szCs w:val="24"/>
        </w:rPr>
        <w:t>第二十三条</w:t>
      </w:r>
      <w:r>
        <w:rPr>
          <w:rFonts w:hint="eastAsia" w:ascii="仿宋" w:hAnsi="仿宋" w:eastAsia="仿宋" w:cs="仿宋_GB2312"/>
          <w:sz w:val="24"/>
          <w:szCs w:val="24"/>
        </w:rPr>
        <w:t xml:space="preserve"> 参与标准制定前应了解联盟知识产权政策，并按照知识产权政策要求执行。</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第二十四条</w:t>
      </w:r>
      <w:r>
        <w:rPr>
          <w:rFonts w:hint="eastAsia" w:ascii="仿宋" w:hAnsi="仿宋" w:eastAsia="仿宋" w:cs="仿宋_GB2312"/>
          <w:sz w:val="24"/>
          <w:szCs w:val="24"/>
        </w:rPr>
        <w:t xml:space="preserve"> 本管理规定由中关村智能电力产业技术联盟负责解释。 </w:t>
      </w:r>
    </w:p>
    <w:p>
      <w:pPr>
        <w:spacing w:line="480" w:lineRule="exact"/>
        <w:ind w:firstLine="482" w:firstLineChars="200"/>
        <w:rPr>
          <w:rFonts w:ascii="仿宋" w:hAnsi="仿宋" w:eastAsia="仿宋" w:cs="仿宋_GB2312"/>
          <w:sz w:val="24"/>
          <w:szCs w:val="24"/>
        </w:rPr>
      </w:pPr>
      <w:r>
        <w:rPr>
          <w:rFonts w:hint="eastAsia" w:ascii="仿宋" w:hAnsi="仿宋" w:eastAsia="仿宋" w:cs="黑体"/>
          <w:b/>
          <w:sz w:val="24"/>
          <w:szCs w:val="24"/>
        </w:rPr>
        <w:t>第二十五条</w:t>
      </w:r>
      <w:r>
        <w:rPr>
          <w:rFonts w:hint="eastAsia" w:ascii="仿宋" w:hAnsi="仿宋" w:eastAsia="仿宋" w:cs="仿宋_GB2312"/>
          <w:sz w:val="24"/>
          <w:szCs w:val="24"/>
        </w:rPr>
        <w:t xml:space="preserve"> 本规定自公布之日起实施。</w:t>
      </w:r>
    </w:p>
    <w:p>
      <w:pPr>
        <w:rPr>
          <w:rFonts w:ascii="黑体" w:hAnsi="黑体" w:eastAsia="黑体"/>
          <w:sz w:val="32"/>
          <w:szCs w:val="32"/>
        </w:rPr>
      </w:pPr>
      <w:r>
        <w:rPr>
          <w:rFonts w:hint="eastAsia"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表1</w:t>
      </w:r>
    </w:p>
    <w:p>
      <w:pPr>
        <w:spacing w:after="156" w:afterLines="50" w:line="640" w:lineRule="exact"/>
        <w:jc w:val="center"/>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必要专利信息披露表</w:t>
      </w:r>
    </w:p>
    <w:tbl>
      <w:tblPr>
        <w:tblStyle w:val="3"/>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1985"/>
        <w:gridCol w:w="1701"/>
        <w:gridCol w:w="18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6" w:type="dxa"/>
            <w:gridSpan w:val="6"/>
            <w:vAlign w:val="center"/>
          </w:tcPr>
          <w:p>
            <w:pPr>
              <w:rPr>
                <w:rFonts w:ascii="仿宋" w:hAnsi="仿宋" w:eastAsia="仿宋" w:cs="仿宋_GB2312"/>
                <w:b/>
                <w:sz w:val="22"/>
              </w:rPr>
            </w:pPr>
            <w:r>
              <w:rPr>
                <w:rFonts w:hint="eastAsia" w:ascii="仿宋" w:hAnsi="仿宋" w:eastAsia="仿宋" w:cs="仿宋_GB2312"/>
                <w:sz w:val="22"/>
              </w:rPr>
              <w:t xml:space="preserve">                                        </w:t>
            </w:r>
            <w:r>
              <w:rPr>
                <w:rFonts w:hint="eastAsia" w:ascii="仿宋" w:hAnsi="仿宋" w:eastAsia="仿宋" w:cs="仿宋_GB2312"/>
                <w:b/>
                <w:sz w:val="22"/>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vAlign w:val="center"/>
          </w:tcPr>
          <w:p>
            <w:pPr>
              <w:rPr>
                <w:rFonts w:ascii="仿宋" w:hAnsi="仿宋" w:eastAsia="仿宋" w:cs="仿宋_GB2312"/>
                <w:sz w:val="22"/>
              </w:rPr>
            </w:pPr>
            <w:r>
              <w:rPr>
                <w:rFonts w:hint="eastAsia" w:ascii="仿宋" w:hAnsi="仿宋" w:eastAsia="仿宋" w:cs="仿宋_GB2312"/>
                <w:sz w:val="22"/>
              </w:rPr>
              <w:t>□标准计划编号</w:t>
            </w:r>
          </w:p>
          <w:p>
            <w:pPr>
              <w:rPr>
                <w:rFonts w:ascii="仿宋" w:hAnsi="仿宋" w:eastAsia="仿宋" w:cs="仿宋_GB2312"/>
                <w:sz w:val="22"/>
              </w:rPr>
            </w:pPr>
            <w:r>
              <w:rPr>
                <w:rFonts w:hint="eastAsia" w:ascii="仿宋" w:hAnsi="仿宋" w:eastAsia="仿宋" w:cs="仿宋_GB2312"/>
                <w:sz w:val="22"/>
              </w:rPr>
              <w:t>□标准号</w:t>
            </w:r>
          </w:p>
        </w:tc>
        <w:tc>
          <w:tcPr>
            <w:tcW w:w="1985" w:type="dxa"/>
            <w:vAlign w:val="center"/>
          </w:tcPr>
          <w:p>
            <w:pPr>
              <w:rPr>
                <w:rFonts w:ascii="仿宋" w:hAnsi="仿宋" w:eastAsia="仿宋" w:cs="仿宋_GB2312"/>
                <w:sz w:val="22"/>
              </w:rPr>
            </w:pPr>
          </w:p>
        </w:tc>
        <w:tc>
          <w:tcPr>
            <w:tcW w:w="1701" w:type="dxa"/>
            <w:vAlign w:val="center"/>
          </w:tcPr>
          <w:p>
            <w:pPr>
              <w:jc w:val="center"/>
              <w:rPr>
                <w:rFonts w:ascii="仿宋" w:hAnsi="仿宋" w:eastAsia="仿宋" w:cs="仿宋_GB2312"/>
                <w:sz w:val="22"/>
              </w:rPr>
            </w:pPr>
            <w:r>
              <w:rPr>
                <w:rFonts w:hint="eastAsia" w:ascii="仿宋" w:hAnsi="仿宋" w:eastAsia="仿宋" w:cs="仿宋_GB2312"/>
                <w:sz w:val="22"/>
              </w:rPr>
              <w:t>项目名称</w:t>
            </w:r>
          </w:p>
          <w:p>
            <w:pPr>
              <w:jc w:val="center"/>
              <w:rPr>
                <w:rFonts w:ascii="仿宋" w:hAnsi="仿宋" w:eastAsia="仿宋" w:cs="仿宋_GB2312"/>
                <w:sz w:val="22"/>
              </w:rPr>
            </w:pPr>
            <w:r>
              <w:rPr>
                <w:rFonts w:hint="eastAsia" w:ascii="仿宋" w:hAnsi="仿宋" w:eastAsia="仿宋" w:cs="仿宋_GB2312"/>
                <w:sz w:val="22"/>
              </w:rPr>
              <w:t>标准名称</w:t>
            </w:r>
          </w:p>
        </w:tc>
        <w:tc>
          <w:tcPr>
            <w:tcW w:w="3387" w:type="dxa"/>
            <w:gridSpan w:val="2"/>
            <w:vAlign w:val="center"/>
          </w:tcPr>
          <w:p>
            <w:pP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36" w:type="dxa"/>
            <w:gridSpan w:val="6"/>
            <w:vAlign w:val="center"/>
          </w:tcPr>
          <w:p>
            <w:pPr>
              <w:jc w:val="center"/>
              <w:rPr>
                <w:rFonts w:ascii="仿宋" w:hAnsi="仿宋" w:eastAsia="仿宋" w:cs="仿宋_GB2312"/>
                <w:b/>
                <w:sz w:val="22"/>
              </w:rPr>
            </w:pPr>
            <w:r>
              <w:rPr>
                <w:rFonts w:hint="eastAsia" w:ascii="仿宋" w:hAnsi="仿宋" w:eastAsia="仿宋" w:cs="仿宋_GB2312"/>
                <w:b/>
                <w:sz w:val="22"/>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8" w:type="dxa"/>
            <w:vAlign w:val="center"/>
          </w:tcPr>
          <w:p>
            <w:pPr>
              <w:jc w:val="center"/>
              <w:rPr>
                <w:rFonts w:ascii="仿宋" w:hAnsi="仿宋" w:eastAsia="仿宋" w:cs="仿宋_GB2312"/>
                <w:sz w:val="22"/>
              </w:rPr>
            </w:pPr>
            <w:r>
              <w:rPr>
                <w:rFonts w:hint="eastAsia" w:ascii="仿宋" w:hAnsi="仿宋" w:eastAsia="仿宋" w:cs="仿宋_GB2312"/>
                <w:sz w:val="22"/>
              </w:rPr>
              <w:t>□个人</w:t>
            </w:r>
          </w:p>
        </w:tc>
        <w:tc>
          <w:tcPr>
            <w:tcW w:w="1275" w:type="dxa"/>
            <w:vAlign w:val="center"/>
          </w:tcPr>
          <w:p>
            <w:pPr>
              <w:jc w:val="center"/>
              <w:rPr>
                <w:rFonts w:ascii="仿宋" w:hAnsi="仿宋" w:eastAsia="仿宋" w:cs="仿宋_GB2312"/>
                <w:sz w:val="22"/>
              </w:rPr>
            </w:pPr>
            <w:r>
              <w:rPr>
                <w:rFonts w:hint="eastAsia" w:ascii="仿宋" w:hAnsi="仿宋" w:eastAsia="仿宋" w:cs="仿宋_GB2312"/>
                <w:sz w:val="22"/>
              </w:rPr>
              <w:t>姓名</w:t>
            </w:r>
          </w:p>
        </w:tc>
        <w:tc>
          <w:tcPr>
            <w:tcW w:w="1985" w:type="dxa"/>
            <w:vAlign w:val="center"/>
          </w:tcPr>
          <w:p>
            <w:pPr>
              <w:jc w:val="center"/>
              <w:rPr>
                <w:rFonts w:ascii="仿宋" w:hAnsi="仿宋" w:eastAsia="仿宋" w:cs="仿宋_GB2312"/>
                <w:sz w:val="22"/>
              </w:rPr>
            </w:pPr>
          </w:p>
        </w:tc>
        <w:tc>
          <w:tcPr>
            <w:tcW w:w="1701" w:type="dxa"/>
            <w:vAlign w:val="center"/>
          </w:tcPr>
          <w:p>
            <w:pPr>
              <w:jc w:val="center"/>
              <w:rPr>
                <w:rFonts w:ascii="仿宋" w:hAnsi="仿宋" w:eastAsia="仿宋" w:cs="仿宋_GB2312"/>
                <w:sz w:val="22"/>
              </w:rPr>
            </w:pPr>
            <w:r>
              <w:rPr>
                <w:rFonts w:hint="eastAsia" w:ascii="仿宋" w:hAnsi="仿宋" w:eastAsia="仿宋" w:cs="仿宋_GB2312"/>
                <w:sz w:val="22"/>
              </w:rPr>
              <w:t>工作单位</w:t>
            </w:r>
          </w:p>
        </w:tc>
        <w:tc>
          <w:tcPr>
            <w:tcW w:w="3387" w:type="dxa"/>
            <w:gridSpan w:val="2"/>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8" w:type="dxa"/>
            <w:vAlign w:val="center"/>
          </w:tcPr>
          <w:p>
            <w:pPr>
              <w:jc w:val="center"/>
              <w:rPr>
                <w:rFonts w:ascii="仿宋" w:hAnsi="仿宋" w:eastAsia="仿宋" w:cs="仿宋_GB2312"/>
                <w:sz w:val="22"/>
              </w:rPr>
            </w:pPr>
            <w:r>
              <w:rPr>
                <w:rFonts w:hint="eastAsia" w:ascii="仿宋" w:hAnsi="仿宋" w:eastAsia="仿宋" w:cs="仿宋_GB2312"/>
                <w:sz w:val="22"/>
              </w:rPr>
              <w:t>□单位</w:t>
            </w:r>
          </w:p>
        </w:tc>
        <w:tc>
          <w:tcPr>
            <w:tcW w:w="1275" w:type="dxa"/>
            <w:vAlign w:val="center"/>
          </w:tcPr>
          <w:p>
            <w:pPr>
              <w:jc w:val="center"/>
              <w:rPr>
                <w:rFonts w:ascii="仿宋" w:hAnsi="仿宋" w:eastAsia="仿宋" w:cs="仿宋_GB2312"/>
                <w:sz w:val="22"/>
              </w:rPr>
            </w:pPr>
            <w:r>
              <w:rPr>
                <w:rFonts w:hint="eastAsia" w:ascii="仿宋" w:hAnsi="仿宋" w:eastAsia="仿宋" w:cs="仿宋_GB2312"/>
                <w:sz w:val="22"/>
              </w:rPr>
              <w:t>单位名称</w:t>
            </w:r>
          </w:p>
        </w:tc>
        <w:tc>
          <w:tcPr>
            <w:tcW w:w="3686" w:type="dxa"/>
            <w:gridSpan w:val="2"/>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r>
              <w:rPr>
                <w:rFonts w:hint="eastAsia" w:ascii="仿宋" w:hAnsi="仿宋" w:eastAsia="仿宋" w:cs="仿宋_GB2312"/>
                <w:sz w:val="22"/>
              </w:rPr>
              <w:t>联系人</w:t>
            </w: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仿宋" w:hAnsi="仿宋" w:eastAsia="仿宋" w:cs="仿宋_GB2312"/>
                <w:sz w:val="22"/>
              </w:rPr>
            </w:pPr>
            <w:r>
              <w:rPr>
                <w:rFonts w:hint="eastAsia" w:ascii="仿宋" w:hAnsi="仿宋" w:eastAsia="仿宋" w:cs="仿宋_GB2312"/>
                <w:sz w:val="22"/>
              </w:rPr>
              <w:t>联系</w:t>
            </w:r>
          </w:p>
          <w:p>
            <w:pPr>
              <w:jc w:val="center"/>
              <w:rPr>
                <w:rFonts w:ascii="仿宋" w:hAnsi="仿宋" w:eastAsia="仿宋" w:cs="仿宋_GB2312"/>
                <w:sz w:val="22"/>
              </w:rPr>
            </w:pPr>
            <w:r>
              <w:rPr>
                <w:rFonts w:hint="eastAsia" w:ascii="仿宋" w:hAnsi="仿宋" w:eastAsia="仿宋" w:cs="仿宋_GB2312"/>
                <w:sz w:val="22"/>
              </w:rPr>
              <w:t>地址</w:t>
            </w:r>
          </w:p>
        </w:tc>
        <w:tc>
          <w:tcPr>
            <w:tcW w:w="8348" w:type="dxa"/>
            <w:gridSpan w:val="5"/>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仿宋" w:hAnsi="仿宋" w:eastAsia="仿宋" w:cs="仿宋_GB2312"/>
                <w:sz w:val="22"/>
              </w:rPr>
            </w:pPr>
            <w:r>
              <w:rPr>
                <w:rFonts w:hint="eastAsia" w:ascii="仿宋" w:hAnsi="仿宋" w:eastAsia="仿宋" w:cs="仿宋_GB2312"/>
                <w:sz w:val="22"/>
              </w:rPr>
              <w:t>邮政</w:t>
            </w:r>
          </w:p>
          <w:p>
            <w:pPr>
              <w:jc w:val="center"/>
              <w:rPr>
                <w:rFonts w:ascii="仿宋" w:hAnsi="仿宋" w:eastAsia="仿宋" w:cs="仿宋_GB2312"/>
                <w:sz w:val="22"/>
              </w:rPr>
            </w:pPr>
            <w:r>
              <w:rPr>
                <w:rFonts w:hint="eastAsia" w:ascii="仿宋" w:hAnsi="仿宋" w:eastAsia="仿宋" w:cs="仿宋_GB2312"/>
                <w:sz w:val="22"/>
              </w:rPr>
              <w:t>编码</w:t>
            </w:r>
          </w:p>
        </w:tc>
        <w:tc>
          <w:tcPr>
            <w:tcW w:w="1275" w:type="dxa"/>
            <w:vAlign w:val="center"/>
          </w:tcPr>
          <w:p>
            <w:pPr>
              <w:jc w:val="center"/>
              <w:rPr>
                <w:rFonts w:ascii="仿宋" w:hAnsi="仿宋" w:eastAsia="仿宋" w:cs="仿宋_GB2312"/>
                <w:sz w:val="22"/>
              </w:rPr>
            </w:pPr>
          </w:p>
        </w:tc>
        <w:tc>
          <w:tcPr>
            <w:tcW w:w="1985" w:type="dxa"/>
            <w:vAlign w:val="center"/>
          </w:tcPr>
          <w:p>
            <w:pPr>
              <w:jc w:val="center"/>
              <w:rPr>
                <w:rFonts w:ascii="仿宋" w:hAnsi="仿宋" w:eastAsia="仿宋" w:cs="仿宋_GB2312"/>
                <w:sz w:val="22"/>
              </w:rPr>
            </w:pPr>
            <w:r>
              <w:rPr>
                <w:rFonts w:hint="eastAsia" w:ascii="仿宋" w:hAnsi="仿宋" w:eastAsia="仿宋" w:cs="仿宋_GB2312"/>
                <w:sz w:val="22"/>
              </w:rPr>
              <w:t>电话</w:t>
            </w:r>
          </w:p>
        </w:tc>
        <w:tc>
          <w:tcPr>
            <w:tcW w:w="1701" w:type="dxa"/>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r>
              <w:rPr>
                <w:rFonts w:hint="eastAsia" w:ascii="仿宋" w:hAnsi="仿宋" w:eastAsia="仿宋" w:cs="仿宋_GB2312"/>
                <w:sz w:val="22"/>
              </w:rPr>
              <w:t>电子邮箱</w:t>
            </w: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6" w:type="dxa"/>
            <w:gridSpan w:val="6"/>
            <w:vAlign w:val="center"/>
          </w:tcPr>
          <w:p>
            <w:pPr>
              <w:jc w:val="center"/>
              <w:rPr>
                <w:rFonts w:ascii="仿宋" w:hAnsi="仿宋" w:eastAsia="仿宋" w:cs="仿宋_GB2312"/>
                <w:b/>
                <w:sz w:val="22"/>
              </w:rPr>
            </w:pPr>
            <w:r>
              <w:rPr>
                <w:rFonts w:hint="eastAsia" w:ascii="仿宋" w:hAnsi="仿宋" w:eastAsia="仿宋" w:cs="仿宋_GB2312"/>
                <w:b/>
                <w:sz w:val="22"/>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ascii="仿宋" w:hAnsi="仿宋" w:eastAsia="仿宋" w:cs="仿宋_GB2312"/>
                <w:sz w:val="22"/>
              </w:rPr>
            </w:pPr>
            <w:r>
              <w:rPr>
                <w:rFonts w:hint="eastAsia" w:ascii="仿宋" w:hAnsi="仿宋" w:eastAsia="仿宋" w:cs="仿宋_GB2312"/>
                <w:sz w:val="22"/>
              </w:rPr>
              <w:t>序号</w:t>
            </w:r>
          </w:p>
        </w:tc>
        <w:tc>
          <w:tcPr>
            <w:tcW w:w="1275" w:type="dxa"/>
            <w:vAlign w:val="center"/>
          </w:tcPr>
          <w:p>
            <w:pPr>
              <w:jc w:val="center"/>
              <w:rPr>
                <w:rFonts w:ascii="仿宋" w:hAnsi="仿宋" w:eastAsia="仿宋" w:cs="仿宋_GB2312"/>
                <w:sz w:val="22"/>
              </w:rPr>
            </w:pPr>
            <w:r>
              <w:rPr>
                <w:rFonts w:hint="eastAsia" w:ascii="仿宋" w:hAnsi="仿宋" w:eastAsia="仿宋" w:cs="仿宋_GB2312"/>
                <w:sz w:val="22"/>
              </w:rPr>
              <w:t>专利申请号/专利号</w:t>
            </w:r>
          </w:p>
        </w:tc>
        <w:tc>
          <w:tcPr>
            <w:tcW w:w="1985" w:type="dxa"/>
            <w:vAlign w:val="center"/>
          </w:tcPr>
          <w:p>
            <w:pPr>
              <w:jc w:val="center"/>
              <w:rPr>
                <w:rFonts w:ascii="仿宋" w:hAnsi="仿宋" w:eastAsia="仿宋" w:cs="仿宋_GB2312"/>
                <w:sz w:val="22"/>
              </w:rPr>
            </w:pPr>
            <w:r>
              <w:rPr>
                <w:rFonts w:hint="eastAsia" w:ascii="仿宋" w:hAnsi="仿宋" w:eastAsia="仿宋" w:cs="仿宋_GB2312"/>
                <w:sz w:val="22"/>
              </w:rPr>
              <w:t>专利名称</w:t>
            </w:r>
          </w:p>
        </w:tc>
        <w:tc>
          <w:tcPr>
            <w:tcW w:w="1701" w:type="dxa"/>
            <w:vAlign w:val="center"/>
          </w:tcPr>
          <w:p>
            <w:pPr>
              <w:jc w:val="center"/>
              <w:rPr>
                <w:rFonts w:ascii="仿宋" w:hAnsi="仿宋" w:eastAsia="仿宋" w:cs="仿宋_GB2312"/>
                <w:sz w:val="22"/>
              </w:rPr>
            </w:pPr>
            <w:r>
              <w:rPr>
                <w:rFonts w:hint="eastAsia" w:ascii="仿宋" w:hAnsi="仿宋" w:eastAsia="仿宋" w:cs="仿宋_GB2312"/>
                <w:sz w:val="22"/>
              </w:rPr>
              <w:t>专利申请人/专利权人</w:t>
            </w:r>
          </w:p>
        </w:tc>
        <w:tc>
          <w:tcPr>
            <w:tcW w:w="1843" w:type="dxa"/>
            <w:vAlign w:val="center"/>
          </w:tcPr>
          <w:p>
            <w:pPr>
              <w:jc w:val="center"/>
              <w:rPr>
                <w:rFonts w:ascii="仿宋" w:hAnsi="仿宋" w:eastAsia="仿宋" w:cs="仿宋_GB2312"/>
                <w:sz w:val="22"/>
              </w:rPr>
            </w:pPr>
            <w:r>
              <w:rPr>
                <w:rFonts w:hint="eastAsia" w:ascii="仿宋" w:hAnsi="仿宋" w:eastAsia="仿宋" w:cs="仿宋_GB2312"/>
                <w:sz w:val="22"/>
              </w:rPr>
              <w:t>涉及专利的标准条款（章，条编号）</w:t>
            </w:r>
          </w:p>
        </w:tc>
        <w:tc>
          <w:tcPr>
            <w:tcW w:w="1544" w:type="dxa"/>
            <w:vAlign w:val="center"/>
          </w:tcPr>
          <w:p>
            <w:pPr>
              <w:jc w:val="center"/>
              <w:rPr>
                <w:rFonts w:ascii="仿宋" w:hAnsi="仿宋" w:eastAsia="仿宋" w:cs="仿宋_GB2312"/>
                <w:sz w:val="22"/>
              </w:rPr>
            </w:pPr>
            <w:r>
              <w:rPr>
                <w:rFonts w:hint="eastAsia" w:ascii="仿宋" w:hAnsi="仿宋" w:eastAsia="仿宋" w:cs="仿宋_GB2312"/>
                <w:sz w:val="22"/>
              </w:rPr>
              <w:t>是否同意做成实施许可声明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88" w:type="dxa"/>
            <w:vAlign w:val="center"/>
          </w:tcPr>
          <w:p>
            <w:pPr>
              <w:jc w:val="center"/>
              <w:rPr>
                <w:rFonts w:ascii="仿宋" w:hAnsi="仿宋" w:eastAsia="仿宋" w:cs="仿宋_GB2312"/>
                <w:sz w:val="22"/>
              </w:rPr>
            </w:pPr>
          </w:p>
        </w:tc>
        <w:tc>
          <w:tcPr>
            <w:tcW w:w="1275" w:type="dxa"/>
            <w:vAlign w:val="center"/>
          </w:tcPr>
          <w:p>
            <w:pPr>
              <w:jc w:val="center"/>
              <w:rPr>
                <w:rFonts w:ascii="仿宋" w:hAnsi="仿宋" w:eastAsia="仿宋" w:cs="仿宋_GB2312"/>
                <w:sz w:val="22"/>
              </w:rPr>
            </w:pPr>
          </w:p>
        </w:tc>
        <w:tc>
          <w:tcPr>
            <w:tcW w:w="1985" w:type="dxa"/>
            <w:vAlign w:val="center"/>
          </w:tcPr>
          <w:p>
            <w:pPr>
              <w:jc w:val="center"/>
              <w:rPr>
                <w:rFonts w:ascii="仿宋" w:hAnsi="仿宋" w:eastAsia="仿宋" w:cs="仿宋_GB2312"/>
                <w:sz w:val="22"/>
              </w:rPr>
            </w:pPr>
          </w:p>
        </w:tc>
        <w:tc>
          <w:tcPr>
            <w:tcW w:w="1701" w:type="dxa"/>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仿宋" w:hAnsi="仿宋" w:eastAsia="仿宋" w:cs="仿宋_GB2312"/>
                <w:sz w:val="22"/>
              </w:rPr>
            </w:pPr>
          </w:p>
        </w:tc>
        <w:tc>
          <w:tcPr>
            <w:tcW w:w="1275" w:type="dxa"/>
            <w:vAlign w:val="center"/>
          </w:tcPr>
          <w:p>
            <w:pPr>
              <w:jc w:val="center"/>
              <w:rPr>
                <w:rFonts w:ascii="仿宋" w:hAnsi="仿宋" w:eastAsia="仿宋" w:cs="仿宋_GB2312"/>
                <w:sz w:val="22"/>
              </w:rPr>
            </w:pPr>
          </w:p>
        </w:tc>
        <w:tc>
          <w:tcPr>
            <w:tcW w:w="1985" w:type="dxa"/>
            <w:vAlign w:val="center"/>
          </w:tcPr>
          <w:p>
            <w:pPr>
              <w:jc w:val="center"/>
              <w:rPr>
                <w:rFonts w:ascii="仿宋" w:hAnsi="仿宋" w:eastAsia="仿宋" w:cs="仿宋_GB2312"/>
                <w:sz w:val="22"/>
              </w:rPr>
            </w:pPr>
          </w:p>
        </w:tc>
        <w:tc>
          <w:tcPr>
            <w:tcW w:w="1701" w:type="dxa"/>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仿宋" w:hAnsi="仿宋" w:eastAsia="仿宋" w:cs="仿宋_GB2312"/>
                <w:sz w:val="22"/>
              </w:rPr>
            </w:pPr>
          </w:p>
        </w:tc>
        <w:tc>
          <w:tcPr>
            <w:tcW w:w="1275" w:type="dxa"/>
            <w:vAlign w:val="center"/>
          </w:tcPr>
          <w:p>
            <w:pPr>
              <w:jc w:val="center"/>
              <w:rPr>
                <w:rFonts w:ascii="仿宋" w:hAnsi="仿宋" w:eastAsia="仿宋" w:cs="仿宋_GB2312"/>
                <w:sz w:val="22"/>
              </w:rPr>
            </w:pPr>
          </w:p>
        </w:tc>
        <w:tc>
          <w:tcPr>
            <w:tcW w:w="1985" w:type="dxa"/>
            <w:vAlign w:val="center"/>
          </w:tcPr>
          <w:p>
            <w:pPr>
              <w:jc w:val="center"/>
              <w:rPr>
                <w:rFonts w:ascii="仿宋" w:hAnsi="仿宋" w:eastAsia="仿宋" w:cs="仿宋_GB2312"/>
                <w:sz w:val="22"/>
              </w:rPr>
            </w:pPr>
          </w:p>
        </w:tc>
        <w:tc>
          <w:tcPr>
            <w:tcW w:w="1701" w:type="dxa"/>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仿宋" w:hAnsi="仿宋" w:eastAsia="仿宋" w:cs="仿宋_GB2312"/>
                <w:sz w:val="22"/>
              </w:rPr>
            </w:pPr>
          </w:p>
        </w:tc>
        <w:tc>
          <w:tcPr>
            <w:tcW w:w="1275" w:type="dxa"/>
            <w:vAlign w:val="center"/>
          </w:tcPr>
          <w:p>
            <w:pPr>
              <w:jc w:val="center"/>
              <w:rPr>
                <w:rFonts w:ascii="仿宋" w:hAnsi="仿宋" w:eastAsia="仿宋" w:cs="仿宋_GB2312"/>
                <w:sz w:val="22"/>
              </w:rPr>
            </w:pPr>
          </w:p>
        </w:tc>
        <w:tc>
          <w:tcPr>
            <w:tcW w:w="1985" w:type="dxa"/>
            <w:vAlign w:val="center"/>
          </w:tcPr>
          <w:p>
            <w:pPr>
              <w:jc w:val="center"/>
              <w:rPr>
                <w:rFonts w:ascii="仿宋" w:hAnsi="仿宋" w:eastAsia="仿宋" w:cs="仿宋_GB2312"/>
                <w:sz w:val="22"/>
              </w:rPr>
            </w:pPr>
          </w:p>
        </w:tc>
        <w:tc>
          <w:tcPr>
            <w:tcW w:w="1701" w:type="dxa"/>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仿宋" w:hAnsi="仿宋" w:eastAsia="仿宋" w:cs="仿宋_GB2312"/>
                <w:sz w:val="22"/>
              </w:rPr>
            </w:pPr>
          </w:p>
        </w:tc>
        <w:tc>
          <w:tcPr>
            <w:tcW w:w="1275" w:type="dxa"/>
            <w:vAlign w:val="center"/>
          </w:tcPr>
          <w:p>
            <w:pPr>
              <w:jc w:val="center"/>
              <w:rPr>
                <w:rFonts w:ascii="仿宋" w:hAnsi="仿宋" w:eastAsia="仿宋" w:cs="仿宋_GB2312"/>
                <w:sz w:val="22"/>
              </w:rPr>
            </w:pPr>
          </w:p>
        </w:tc>
        <w:tc>
          <w:tcPr>
            <w:tcW w:w="1985" w:type="dxa"/>
            <w:vAlign w:val="center"/>
          </w:tcPr>
          <w:p>
            <w:pPr>
              <w:jc w:val="center"/>
              <w:rPr>
                <w:rFonts w:ascii="仿宋" w:hAnsi="仿宋" w:eastAsia="仿宋" w:cs="仿宋_GB2312"/>
                <w:sz w:val="22"/>
              </w:rPr>
            </w:pPr>
          </w:p>
        </w:tc>
        <w:tc>
          <w:tcPr>
            <w:tcW w:w="1701" w:type="dxa"/>
            <w:vAlign w:val="center"/>
          </w:tcPr>
          <w:p>
            <w:pPr>
              <w:jc w:val="center"/>
              <w:rPr>
                <w:rFonts w:ascii="仿宋" w:hAnsi="仿宋" w:eastAsia="仿宋" w:cs="仿宋_GB2312"/>
                <w:sz w:val="22"/>
              </w:rPr>
            </w:pPr>
          </w:p>
        </w:tc>
        <w:tc>
          <w:tcPr>
            <w:tcW w:w="1843" w:type="dxa"/>
            <w:vAlign w:val="center"/>
          </w:tcPr>
          <w:p>
            <w:pPr>
              <w:jc w:val="center"/>
              <w:rPr>
                <w:rFonts w:ascii="仿宋" w:hAnsi="仿宋" w:eastAsia="仿宋" w:cs="仿宋_GB2312"/>
                <w:sz w:val="22"/>
              </w:rPr>
            </w:pPr>
          </w:p>
        </w:tc>
        <w:tc>
          <w:tcPr>
            <w:tcW w:w="1544" w:type="dxa"/>
            <w:vAlign w:val="center"/>
          </w:tcPr>
          <w:p>
            <w:pPr>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336" w:type="dxa"/>
            <w:gridSpan w:val="6"/>
            <w:vAlign w:val="center"/>
          </w:tcPr>
          <w:p>
            <w:pPr>
              <w:rPr>
                <w:rFonts w:ascii="仿宋" w:hAnsi="仿宋" w:eastAsia="仿宋" w:cs="仿宋_GB2312"/>
                <w:sz w:val="22"/>
              </w:rPr>
            </w:pPr>
          </w:p>
          <w:p>
            <w:pPr>
              <w:rPr>
                <w:rFonts w:ascii="仿宋" w:hAnsi="仿宋" w:eastAsia="仿宋" w:cs="仿宋_GB2312"/>
                <w:sz w:val="22"/>
              </w:rPr>
            </w:pPr>
            <w:r>
              <w:rPr>
                <w:rFonts w:hint="eastAsia" w:ascii="仿宋" w:hAnsi="仿宋" w:eastAsia="仿宋" w:cs="仿宋_GB2312"/>
                <w:sz w:val="22"/>
              </w:rPr>
              <w:t xml:space="preserve">                                        </w:t>
            </w:r>
            <w:r>
              <w:rPr>
                <w:rFonts w:ascii="仿宋" w:hAnsi="仿宋" w:eastAsia="仿宋" w:cs="仿宋_GB2312"/>
                <w:sz w:val="22"/>
              </w:rPr>
              <w:t xml:space="preserve">            </w:t>
            </w:r>
          </w:p>
          <w:p>
            <w:pPr>
              <w:rPr>
                <w:rFonts w:ascii="仿宋" w:hAnsi="仿宋" w:eastAsia="仿宋" w:cs="仿宋_GB2312"/>
                <w:sz w:val="22"/>
              </w:rPr>
            </w:pPr>
          </w:p>
          <w:p>
            <w:pPr>
              <w:ind w:firstLine="5940" w:firstLineChars="2700"/>
              <w:rPr>
                <w:rFonts w:ascii="仿宋" w:hAnsi="仿宋" w:eastAsia="仿宋" w:cs="仿宋_GB2312"/>
                <w:sz w:val="22"/>
              </w:rPr>
            </w:pPr>
            <w:r>
              <w:rPr>
                <w:rFonts w:ascii="仿宋" w:hAnsi="仿宋" w:eastAsia="仿宋" w:cs="仿宋_GB2312"/>
                <w:sz w:val="22"/>
              </w:rPr>
              <w:t xml:space="preserve">  </w:t>
            </w:r>
            <w:r>
              <w:rPr>
                <w:rFonts w:hint="eastAsia" w:ascii="仿宋" w:hAnsi="仿宋" w:eastAsia="仿宋" w:cs="仿宋_GB2312"/>
                <w:sz w:val="22"/>
              </w:rPr>
              <w:t xml:space="preserve">  专利披露者（签字/盖章）</w:t>
            </w:r>
          </w:p>
          <w:p>
            <w:pPr>
              <w:rPr>
                <w:rFonts w:ascii="仿宋" w:hAnsi="仿宋" w:eastAsia="仿宋" w:cs="仿宋_GB2312"/>
                <w:sz w:val="22"/>
              </w:rPr>
            </w:pPr>
            <w:r>
              <w:rPr>
                <w:rFonts w:hint="eastAsia" w:ascii="仿宋" w:hAnsi="仿宋" w:eastAsia="仿宋" w:cs="仿宋_GB2312"/>
                <w:sz w:val="22"/>
              </w:rPr>
              <w:t xml:space="preserve">                                            </w:t>
            </w:r>
            <w:r>
              <w:rPr>
                <w:rFonts w:ascii="仿宋" w:hAnsi="仿宋" w:eastAsia="仿宋" w:cs="仿宋_GB2312"/>
                <w:sz w:val="22"/>
              </w:rPr>
              <w:t xml:space="preserve">          </w:t>
            </w:r>
            <w:r>
              <w:rPr>
                <w:rFonts w:hint="eastAsia" w:ascii="仿宋" w:hAnsi="仿宋" w:eastAsia="仿宋" w:cs="仿宋_GB2312"/>
                <w:sz w:val="22"/>
              </w:rPr>
              <w:t xml:space="preserve">   </w:t>
            </w:r>
            <w:r>
              <w:rPr>
                <w:rFonts w:ascii="仿宋" w:hAnsi="仿宋" w:eastAsia="仿宋" w:cs="仿宋_GB2312"/>
                <w:sz w:val="22"/>
              </w:rPr>
              <w:t xml:space="preserve">  </w:t>
            </w:r>
            <w:r>
              <w:rPr>
                <w:rFonts w:hint="eastAsia" w:ascii="仿宋" w:hAnsi="仿宋" w:eastAsia="仿宋" w:cs="仿宋_GB2312"/>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36" w:type="dxa"/>
            <w:gridSpan w:val="6"/>
            <w:vAlign w:val="center"/>
          </w:tcPr>
          <w:p>
            <w:pPr>
              <w:rPr>
                <w:rFonts w:ascii="仿宋" w:hAnsi="仿宋" w:eastAsia="仿宋" w:cs="仿宋_GB2312"/>
                <w:sz w:val="22"/>
              </w:rPr>
            </w:pPr>
            <w:r>
              <w:rPr>
                <w:rFonts w:hint="eastAsia" w:ascii="仿宋" w:hAnsi="仿宋" w:eastAsia="仿宋" w:cs="仿宋_GB2312"/>
                <w:sz w:val="22"/>
              </w:rPr>
              <w:t>填表说明：专利信息的披露者可为个人或单位，请在表中选择填写。</w:t>
            </w:r>
          </w:p>
        </w:tc>
      </w:tr>
    </w:tbl>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仿宋_GB2312" w:eastAsia="仿宋_GB2312"/>
          <w:b/>
          <w:sz w:val="32"/>
          <w:szCs w:val="32"/>
        </w:rPr>
      </w:pPr>
      <w:bookmarkStart w:id="1" w:name="_GoBack"/>
      <w:bookmarkEnd w:id="1"/>
      <w:r>
        <w:rPr>
          <w:rFonts w:hint="eastAsia" w:ascii="黑体" w:hAnsi="黑体" w:eastAsia="黑体"/>
          <w:sz w:val="32"/>
          <w:szCs w:val="32"/>
        </w:rPr>
        <w:t>表2</w:t>
      </w:r>
      <w:r>
        <w:rPr>
          <w:rFonts w:hint="eastAsia" w:ascii="仿宋_GB2312" w:eastAsia="仿宋_GB2312"/>
          <w:b/>
          <w:sz w:val="32"/>
          <w:szCs w:val="32"/>
        </w:rPr>
        <w:t xml:space="preserve"> </w:t>
      </w:r>
    </w:p>
    <w:p>
      <w:pPr>
        <w:spacing w:after="156" w:afterLines="50" w:line="640" w:lineRule="exact"/>
        <w:jc w:val="center"/>
        <w:rPr>
          <w:rFonts w:ascii="方正小标宋简体" w:hAnsi="仿宋" w:eastAsia="方正小标宋简体" w:cs="仿宋_GB2312"/>
          <w:bCs/>
          <w:sz w:val="36"/>
          <w:szCs w:val="36"/>
        </w:rPr>
      </w:pPr>
      <w:r>
        <w:rPr>
          <w:rFonts w:hint="eastAsia" w:ascii="方正小标宋简体" w:hAnsi="仿宋" w:eastAsia="方正小标宋简体" w:cs="仿宋_GB2312"/>
          <w:bCs/>
          <w:sz w:val="36"/>
          <w:szCs w:val="36"/>
        </w:rPr>
        <w:t>必要专利实施许可声明表</w:t>
      </w:r>
    </w:p>
    <w:tbl>
      <w:tblPr>
        <w:tblStyle w:val="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634"/>
        <w:gridCol w:w="2038"/>
        <w:gridCol w:w="2038"/>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58" w:type="dxa"/>
            <w:gridSpan w:val="5"/>
            <w:vAlign w:val="center"/>
          </w:tcPr>
          <w:p>
            <w:pPr>
              <w:spacing w:line="340" w:lineRule="exact"/>
              <w:jc w:val="center"/>
              <w:rPr>
                <w:rFonts w:ascii="仿宋" w:hAnsi="仿宋" w:eastAsia="仿宋" w:cs="仿宋_GB2312"/>
                <w:b/>
                <w:sz w:val="22"/>
              </w:rPr>
            </w:pPr>
            <w:r>
              <w:rPr>
                <w:rFonts w:hint="eastAsia" w:ascii="仿宋" w:hAnsi="仿宋" w:eastAsia="仿宋" w:cs="仿宋_GB2312"/>
                <w:b/>
                <w:sz w:val="22"/>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gridSpan w:val="2"/>
            <w:vAlign w:val="center"/>
          </w:tcPr>
          <w:p>
            <w:pPr>
              <w:spacing w:line="340" w:lineRule="exact"/>
              <w:rPr>
                <w:rFonts w:ascii="仿宋" w:hAnsi="仿宋" w:eastAsia="仿宋" w:cs="仿宋_GB2312"/>
                <w:sz w:val="22"/>
              </w:rPr>
            </w:pPr>
            <w:r>
              <w:rPr>
                <w:rFonts w:hint="eastAsia" w:ascii="仿宋" w:hAnsi="仿宋" w:eastAsia="仿宋" w:cs="仿宋_GB2312"/>
                <w:sz w:val="22"/>
              </w:rPr>
              <w:t>□标准计划编号</w:t>
            </w:r>
          </w:p>
          <w:p>
            <w:pPr>
              <w:spacing w:line="340" w:lineRule="exact"/>
              <w:rPr>
                <w:rFonts w:ascii="仿宋" w:hAnsi="仿宋" w:eastAsia="仿宋" w:cs="仿宋_GB2312"/>
                <w:sz w:val="22"/>
              </w:rPr>
            </w:pPr>
            <w:r>
              <w:rPr>
                <w:rFonts w:hint="eastAsia" w:ascii="仿宋" w:hAnsi="仿宋" w:eastAsia="仿宋" w:cs="仿宋_GB2312"/>
                <w:sz w:val="22"/>
              </w:rPr>
              <w:t>□标准号</w:t>
            </w:r>
          </w:p>
        </w:tc>
        <w:tc>
          <w:tcPr>
            <w:tcW w:w="2038" w:type="dxa"/>
            <w:vAlign w:val="center"/>
          </w:tcPr>
          <w:p>
            <w:pPr>
              <w:spacing w:line="340" w:lineRule="exact"/>
              <w:jc w:val="center"/>
              <w:rPr>
                <w:rFonts w:ascii="仿宋" w:hAnsi="仿宋" w:eastAsia="仿宋" w:cs="仿宋_GB2312"/>
                <w:sz w:val="22"/>
              </w:rPr>
            </w:pPr>
          </w:p>
        </w:tc>
        <w:tc>
          <w:tcPr>
            <w:tcW w:w="2038" w:type="dxa"/>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项目名称/</w:t>
            </w:r>
          </w:p>
          <w:p>
            <w:pPr>
              <w:spacing w:line="340" w:lineRule="exact"/>
              <w:jc w:val="center"/>
              <w:rPr>
                <w:rFonts w:ascii="仿宋" w:hAnsi="仿宋" w:eastAsia="仿宋" w:cs="仿宋_GB2312"/>
                <w:sz w:val="22"/>
              </w:rPr>
            </w:pPr>
            <w:r>
              <w:rPr>
                <w:rFonts w:hint="eastAsia" w:ascii="仿宋" w:hAnsi="仿宋" w:eastAsia="仿宋" w:cs="仿宋_GB2312"/>
                <w:sz w:val="22"/>
              </w:rPr>
              <w:t>标准名称</w:t>
            </w:r>
          </w:p>
        </w:tc>
        <w:tc>
          <w:tcPr>
            <w:tcW w:w="2252" w:type="dxa"/>
          </w:tcPr>
          <w:p>
            <w:pPr>
              <w:spacing w:line="340" w:lineRule="exact"/>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58" w:type="dxa"/>
            <w:gridSpan w:val="5"/>
            <w:vAlign w:val="center"/>
          </w:tcPr>
          <w:p>
            <w:pPr>
              <w:spacing w:line="340" w:lineRule="exact"/>
              <w:jc w:val="center"/>
              <w:rPr>
                <w:rFonts w:ascii="仿宋" w:hAnsi="仿宋" w:eastAsia="仿宋" w:cs="仿宋_GB2312"/>
                <w:b/>
                <w:sz w:val="22"/>
              </w:rPr>
            </w:pPr>
            <w:r>
              <w:rPr>
                <w:rFonts w:hint="eastAsia" w:ascii="仿宋" w:hAnsi="仿宋" w:eastAsia="仿宋" w:cs="仿宋_GB2312"/>
                <w:b/>
                <w:sz w:val="22"/>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dxa"/>
            <w:gridSpan w:val="2"/>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专利权人/专利申请人的姓名或单位名称</w:t>
            </w:r>
          </w:p>
        </w:tc>
        <w:tc>
          <w:tcPr>
            <w:tcW w:w="6328" w:type="dxa"/>
            <w:gridSpan w:val="3"/>
            <w:vAlign w:val="center"/>
          </w:tcPr>
          <w:p>
            <w:pPr>
              <w:spacing w:line="340" w:lineRule="exact"/>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30" w:type="dxa"/>
            <w:gridSpan w:val="2"/>
            <w:vAlign w:val="center"/>
          </w:tcPr>
          <w:p>
            <w:pPr>
              <w:spacing w:line="240" w:lineRule="exact"/>
              <w:jc w:val="center"/>
              <w:rPr>
                <w:rFonts w:ascii="仿宋" w:hAnsi="仿宋" w:eastAsia="仿宋" w:cs="仿宋_GB2312"/>
                <w:sz w:val="22"/>
              </w:rPr>
            </w:pPr>
            <w:r>
              <w:rPr>
                <w:rFonts w:hint="eastAsia" w:ascii="仿宋" w:hAnsi="仿宋" w:eastAsia="仿宋" w:cs="仿宋_GB2312"/>
                <w:sz w:val="22"/>
              </w:rPr>
              <w:t>联系人姓名</w:t>
            </w:r>
          </w:p>
        </w:tc>
        <w:tc>
          <w:tcPr>
            <w:tcW w:w="2038" w:type="dxa"/>
            <w:vAlign w:val="center"/>
          </w:tcPr>
          <w:p>
            <w:pPr>
              <w:spacing w:line="240" w:lineRule="exact"/>
              <w:jc w:val="center"/>
              <w:rPr>
                <w:rFonts w:ascii="仿宋" w:hAnsi="仿宋" w:eastAsia="仿宋" w:cs="仿宋_GB2312"/>
                <w:sz w:val="22"/>
              </w:rPr>
            </w:pPr>
          </w:p>
        </w:tc>
        <w:tc>
          <w:tcPr>
            <w:tcW w:w="2038" w:type="dxa"/>
            <w:vAlign w:val="center"/>
          </w:tcPr>
          <w:p>
            <w:pPr>
              <w:spacing w:line="240" w:lineRule="exact"/>
              <w:jc w:val="center"/>
              <w:rPr>
                <w:rFonts w:ascii="仿宋" w:hAnsi="仿宋" w:eastAsia="仿宋" w:cs="仿宋_GB2312"/>
                <w:sz w:val="22"/>
              </w:rPr>
            </w:pPr>
            <w:r>
              <w:rPr>
                <w:rFonts w:hint="eastAsia" w:ascii="仿宋" w:hAnsi="仿宋" w:eastAsia="仿宋" w:cs="仿宋_GB2312"/>
                <w:sz w:val="22"/>
              </w:rPr>
              <w:t xml:space="preserve">电 </w:t>
            </w:r>
            <w:r>
              <w:rPr>
                <w:rFonts w:ascii="仿宋" w:hAnsi="仿宋" w:eastAsia="仿宋" w:cs="仿宋_GB2312"/>
                <w:sz w:val="22"/>
              </w:rPr>
              <w:t xml:space="preserve">   </w:t>
            </w:r>
            <w:r>
              <w:rPr>
                <w:rFonts w:hint="eastAsia" w:ascii="仿宋" w:hAnsi="仿宋" w:eastAsia="仿宋" w:cs="仿宋_GB2312"/>
                <w:sz w:val="22"/>
              </w:rPr>
              <w:t>话</w:t>
            </w:r>
          </w:p>
        </w:tc>
        <w:tc>
          <w:tcPr>
            <w:tcW w:w="2252" w:type="dxa"/>
            <w:vAlign w:val="center"/>
          </w:tcPr>
          <w:p>
            <w:pPr>
              <w:spacing w:line="240" w:lineRule="exact"/>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30" w:type="dxa"/>
            <w:gridSpan w:val="2"/>
            <w:vAlign w:val="center"/>
          </w:tcPr>
          <w:p>
            <w:pPr>
              <w:spacing w:line="240" w:lineRule="exact"/>
              <w:jc w:val="center"/>
              <w:rPr>
                <w:rFonts w:ascii="仿宋" w:hAnsi="仿宋" w:eastAsia="仿宋" w:cs="仿宋_GB2312"/>
                <w:sz w:val="22"/>
              </w:rPr>
            </w:pPr>
            <w:r>
              <w:rPr>
                <w:rFonts w:hint="eastAsia" w:ascii="仿宋" w:hAnsi="仿宋" w:eastAsia="仿宋" w:cs="仿宋_GB2312"/>
                <w:sz w:val="22"/>
              </w:rPr>
              <w:t>邮政编码</w:t>
            </w:r>
          </w:p>
        </w:tc>
        <w:tc>
          <w:tcPr>
            <w:tcW w:w="2038" w:type="dxa"/>
            <w:vAlign w:val="center"/>
          </w:tcPr>
          <w:p>
            <w:pPr>
              <w:spacing w:line="240" w:lineRule="exact"/>
              <w:jc w:val="center"/>
              <w:rPr>
                <w:rFonts w:ascii="仿宋" w:hAnsi="仿宋" w:eastAsia="仿宋" w:cs="仿宋_GB2312"/>
                <w:sz w:val="22"/>
              </w:rPr>
            </w:pPr>
          </w:p>
        </w:tc>
        <w:tc>
          <w:tcPr>
            <w:tcW w:w="2038" w:type="dxa"/>
            <w:vAlign w:val="center"/>
          </w:tcPr>
          <w:p>
            <w:pPr>
              <w:spacing w:line="240" w:lineRule="exact"/>
              <w:jc w:val="center"/>
              <w:rPr>
                <w:rFonts w:ascii="仿宋" w:hAnsi="仿宋" w:eastAsia="仿宋" w:cs="仿宋_GB2312"/>
                <w:sz w:val="22"/>
              </w:rPr>
            </w:pPr>
            <w:r>
              <w:rPr>
                <w:rFonts w:hint="eastAsia" w:ascii="仿宋" w:hAnsi="仿宋" w:eastAsia="仿宋" w:cs="仿宋_GB2312"/>
                <w:sz w:val="22"/>
              </w:rPr>
              <w:t>电子邮箱</w:t>
            </w:r>
          </w:p>
        </w:tc>
        <w:tc>
          <w:tcPr>
            <w:tcW w:w="2252" w:type="dxa"/>
            <w:vAlign w:val="center"/>
          </w:tcPr>
          <w:p>
            <w:pPr>
              <w:spacing w:line="240" w:lineRule="exact"/>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30" w:type="dxa"/>
            <w:gridSpan w:val="2"/>
            <w:vAlign w:val="center"/>
          </w:tcPr>
          <w:p>
            <w:pPr>
              <w:spacing w:line="240" w:lineRule="exact"/>
              <w:jc w:val="center"/>
              <w:rPr>
                <w:rFonts w:ascii="仿宋" w:hAnsi="仿宋" w:eastAsia="仿宋" w:cs="仿宋_GB2312"/>
                <w:sz w:val="22"/>
              </w:rPr>
            </w:pPr>
            <w:r>
              <w:rPr>
                <w:rFonts w:hint="eastAsia" w:ascii="仿宋" w:hAnsi="仿宋" w:eastAsia="仿宋" w:cs="仿宋_GB2312"/>
                <w:sz w:val="22"/>
              </w:rPr>
              <w:t>联系地址</w:t>
            </w:r>
          </w:p>
        </w:tc>
        <w:tc>
          <w:tcPr>
            <w:tcW w:w="6328" w:type="dxa"/>
            <w:gridSpan w:val="3"/>
            <w:vAlign w:val="center"/>
          </w:tcPr>
          <w:p>
            <w:pPr>
              <w:spacing w:line="240" w:lineRule="exact"/>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58" w:type="dxa"/>
            <w:gridSpan w:val="5"/>
            <w:vAlign w:val="center"/>
          </w:tcPr>
          <w:p>
            <w:pPr>
              <w:spacing w:line="300" w:lineRule="exact"/>
              <w:jc w:val="center"/>
              <w:rPr>
                <w:rFonts w:ascii="仿宋" w:hAnsi="仿宋" w:eastAsia="仿宋" w:cs="仿宋_GB2312"/>
                <w:b/>
                <w:sz w:val="22"/>
              </w:rPr>
            </w:pPr>
            <w:r>
              <w:rPr>
                <w:rFonts w:hint="eastAsia" w:ascii="仿宋" w:hAnsi="仿宋" w:eastAsia="仿宋" w:cs="仿宋_GB2312"/>
                <w:b/>
                <w:sz w:val="22"/>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5"/>
            <w:vAlign w:val="center"/>
          </w:tcPr>
          <w:p>
            <w:pPr>
              <w:spacing w:line="340" w:lineRule="exact"/>
              <w:ind w:firstLine="440" w:firstLineChars="200"/>
              <w:rPr>
                <w:rFonts w:ascii="仿宋" w:hAnsi="仿宋" w:eastAsia="仿宋" w:cs="仿宋_GB2312"/>
                <w:sz w:val="22"/>
              </w:rPr>
            </w:pPr>
            <w:r>
              <w:rPr>
                <w:rFonts w:hint="eastAsia" w:ascii="仿宋" w:hAnsi="仿宋" w:eastAsia="仿宋" w:cs="仿宋_GB2312"/>
                <w:sz w:val="22"/>
              </w:rPr>
              <w:t>当且仅当下表中的本专利权人或专利中请人专利中的权利要求成为最终发布的国家标准的必要权利要求时，专利权人或专利申请人作出如下许可声明：</w:t>
            </w:r>
          </w:p>
          <w:p>
            <w:pPr>
              <w:pStyle w:val="5"/>
              <w:numPr>
                <w:ilvl w:val="0"/>
                <w:numId w:val="1"/>
              </w:numPr>
              <w:spacing w:line="340" w:lineRule="exact"/>
              <w:ind w:firstLineChars="0"/>
              <w:rPr>
                <w:rFonts w:ascii="仿宋" w:hAnsi="仿宋" w:eastAsia="仿宋" w:cs="仿宋_GB2312"/>
                <w:sz w:val="22"/>
              </w:rPr>
            </w:pPr>
            <w:r>
              <w:rPr>
                <w:rFonts w:hint="eastAsia" w:ascii="仿宋" w:hAnsi="仿宋" w:eastAsia="仿宋" w:cs="仿宋_GB2312"/>
                <w:sz w:val="22"/>
              </w:rPr>
              <w:t>专利权人或专利申请人同意在公平、合理，无歧视基础上，免费许可任何组织或者个人在实施该国家标准时实施专利；</w:t>
            </w:r>
          </w:p>
          <w:p>
            <w:pPr>
              <w:spacing w:line="340" w:lineRule="exact"/>
              <w:ind w:firstLine="880" w:firstLineChars="400"/>
              <w:rPr>
                <w:rFonts w:ascii="仿宋" w:hAnsi="仿宋" w:eastAsia="仿宋" w:cs="仿宋_GB2312"/>
                <w:sz w:val="22"/>
              </w:rPr>
            </w:pPr>
            <w:r>
              <w:rPr>
                <w:rFonts w:hint="eastAsia" w:ascii="仿宋" w:hAnsi="仿宋" w:eastAsia="仿宋" w:cs="仿宋_GB2312"/>
                <w:sz w:val="22"/>
              </w:rPr>
              <w:t>注：专利权人/专利中请人可以在互惠或防御性终止条件下作出上述声明。</w:t>
            </w:r>
          </w:p>
          <w:p>
            <w:pPr>
              <w:pStyle w:val="5"/>
              <w:numPr>
                <w:ilvl w:val="0"/>
                <w:numId w:val="1"/>
              </w:numPr>
              <w:spacing w:line="340" w:lineRule="exact"/>
              <w:ind w:firstLineChars="0"/>
              <w:rPr>
                <w:rFonts w:ascii="仿宋" w:hAnsi="仿宋" w:eastAsia="仿宋" w:cs="仿宋_GB2312"/>
                <w:sz w:val="22"/>
              </w:rPr>
            </w:pPr>
            <w:r>
              <w:rPr>
                <w:rFonts w:hint="eastAsia" w:ascii="仿宋" w:hAnsi="仿宋" w:eastAsia="仿宋" w:cs="仿宋_GB2312"/>
                <w:sz w:val="22"/>
              </w:rPr>
              <w:t>专利权人或专利申请人同意在公平、合理，无歧视基础上，收费许可任何组织或者个人在实施该国家标准时实施专利；</w:t>
            </w:r>
          </w:p>
          <w:p>
            <w:pPr>
              <w:spacing w:line="340" w:lineRule="exact"/>
              <w:ind w:firstLine="880" w:firstLineChars="400"/>
              <w:rPr>
                <w:rFonts w:ascii="仿宋" w:hAnsi="仿宋" w:eastAsia="仿宋" w:cs="仿宋_GB2312"/>
                <w:sz w:val="22"/>
              </w:rPr>
            </w:pPr>
            <w:r>
              <w:rPr>
                <w:rFonts w:hint="eastAsia" w:ascii="仿宋" w:hAnsi="仿宋" w:eastAsia="仿宋" w:cs="仿宋_GB2312"/>
                <w:sz w:val="22"/>
              </w:rPr>
              <w:t>注：专利权人/专利中请人可以在互惠或防御性终止条件下作出上述声明。</w:t>
            </w:r>
          </w:p>
          <w:p>
            <w:pPr>
              <w:pStyle w:val="5"/>
              <w:numPr>
                <w:ilvl w:val="0"/>
                <w:numId w:val="1"/>
              </w:numPr>
              <w:spacing w:line="340" w:lineRule="exact"/>
              <w:ind w:firstLineChars="0"/>
              <w:rPr>
                <w:rFonts w:ascii="仿宋" w:hAnsi="仿宋" w:eastAsia="仿宋" w:cs="仿宋_GB2312"/>
                <w:sz w:val="22"/>
              </w:rPr>
            </w:pPr>
            <w:r>
              <w:rPr>
                <w:rFonts w:hint="eastAsia" w:ascii="仿宋" w:hAnsi="仿宋" w:eastAsia="仿宋" w:cs="仿宋_GB2312"/>
                <w:sz w:val="22"/>
              </w:rPr>
              <w:t>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序号</w:t>
            </w:r>
          </w:p>
        </w:tc>
        <w:tc>
          <w:tcPr>
            <w:tcW w:w="1634" w:type="dxa"/>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专利号</w:t>
            </w:r>
          </w:p>
          <w:p>
            <w:pPr>
              <w:spacing w:line="340" w:lineRule="exact"/>
              <w:jc w:val="center"/>
              <w:rPr>
                <w:rFonts w:ascii="仿宋" w:hAnsi="仿宋" w:eastAsia="仿宋" w:cs="仿宋_GB2312"/>
                <w:sz w:val="22"/>
              </w:rPr>
            </w:pPr>
            <w:r>
              <w:rPr>
                <w:rFonts w:hint="eastAsia" w:ascii="仿宋" w:hAnsi="仿宋" w:eastAsia="仿宋" w:cs="仿宋_GB2312"/>
                <w:sz w:val="22"/>
              </w:rPr>
              <w:t>专利申请号</w:t>
            </w:r>
          </w:p>
        </w:tc>
        <w:tc>
          <w:tcPr>
            <w:tcW w:w="2038" w:type="dxa"/>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专利名称</w:t>
            </w:r>
          </w:p>
        </w:tc>
        <w:tc>
          <w:tcPr>
            <w:tcW w:w="2038" w:type="dxa"/>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必要权利要求</w:t>
            </w:r>
          </w:p>
        </w:tc>
        <w:tc>
          <w:tcPr>
            <w:tcW w:w="2252" w:type="dxa"/>
            <w:vAlign w:val="center"/>
          </w:tcPr>
          <w:p>
            <w:pPr>
              <w:spacing w:line="340" w:lineRule="exact"/>
              <w:jc w:val="center"/>
              <w:rPr>
                <w:rFonts w:ascii="仿宋" w:hAnsi="仿宋" w:eastAsia="仿宋" w:cs="仿宋_GB2312"/>
                <w:sz w:val="22"/>
              </w:rPr>
            </w:pPr>
            <w:r>
              <w:rPr>
                <w:rFonts w:hint="eastAsia" w:ascii="仿宋" w:hAnsi="仿宋" w:eastAsia="仿宋" w:cs="仿宋_GB2312"/>
                <w:sz w:val="22"/>
              </w:rPr>
              <w:t>实施许可声明方式</w:t>
            </w:r>
          </w:p>
          <w:p>
            <w:pPr>
              <w:spacing w:line="340" w:lineRule="exact"/>
              <w:jc w:val="center"/>
              <w:rPr>
                <w:rFonts w:ascii="仿宋" w:hAnsi="仿宋" w:eastAsia="仿宋" w:cs="仿宋_GB2312"/>
                <w:sz w:val="22"/>
              </w:rPr>
            </w:pPr>
            <w:r>
              <w:rPr>
                <w:rFonts w:hint="eastAsia" w:ascii="仿宋" w:hAnsi="仿宋" w:eastAsia="仿宋" w:cs="仿宋_GB2312"/>
                <w:sz w:val="22"/>
              </w:rPr>
              <w:t>[a）、b）或c）]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6" w:type="dxa"/>
            <w:vAlign w:val="center"/>
          </w:tcPr>
          <w:p>
            <w:pPr>
              <w:spacing w:line="340" w:lineRule="exact"/>
              <w:jc w:val="center"/>
              <w:rPr>
                <w:rFonts w:ascii="仿宋" w:hAnsi="仿宋" w:eastAsia="仿宋" w:cs="仿宋_GB2312"/>
                <w:sz w:val="22"/>
              </w:rPr>
            </w:pPr>
          </w:p>
        </w:tc>
        <w:tc>
          <w:tcPr>
            <w:tcW w:w="1634" w:type="dxa"/>
            <w:vAlign w:val="center"/>
          </w:tcPr>
          <w:p>
            <w:pPr>
              <w:spacing w:line="340" w:lineRule="exact"/>
              <w:jc w:val="center"/>
              <w:rPr>
                <w:rFonts w:ascii="仿宋" w:hAnsi="仿宋" w:eastAsia="仿宋" w:cs="仿宋_GB2312"/>
                <w:sz w:val="22"/>
              </w:rPr>
            </w:pPr>
          </w:p>
        </w:tc>
        <w:tc>
          <w:tcPr>
            <w:tcW w:w="2038" w:type="dxa"/>
            <w:vAlign w:val="center"/>
          </w:tcPr>
          <w:p>
            <w:pPr>
              <w:spacing w:line="340" w:lineRule="exact"/>
              <w:jc w:val="center"/>
              <w:rPr>
                <w:rFonts w:ascii="仿宋" w:hAnsi="仿宋" w:eastAsia="仿宋" w:cs="仿宋_GB2312"/>
                <w:sz w:val="22"/>
              </w:rPr>
            </w:pPr>
          </w:p>
        </w:tc>
        <w:tc>
          <w:tcPr>
            <w:tcW w:w="2038" w:type="dxa"/>
          </w:tcPr>
          <w:p>
            <w:pPr>
              <w:spacing w:line="340" w:lineRule="exact"/>
              <w:rPr>
                <w:rFonts w:ascii="仿宋" w:hAnsi="仿宋" w:eastAsia="仿宋" w:cs="仿宋_GB2312"/>
                <w:sz w:val="22"/>
              </w:rPr>
            </w:pPr>
          </w:p>
        </w:tc>
        <w:tc>
          <w:tcPr>
            <w:tcW w:w="2252" w:type="dxa"/>
            <w:vAlign w:val="center"/>
          </w:tcPr>
          <w:p>
            <w:pPr>
              <w:spacing w:line="340" w:lineRule="exact"/>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6" w:type="dxa"/>
            <w:vAlign w:val="center"/>
          </w:tcPr>
          <w:p>
            <w:pPr>
              <w:spacing w:line="340" w:lineRule="exact"/>
              <w:jc w:val="center"/>
              <w:rPr>
                <w:rFonts w:ascii="仿宋" w:hAnsi="仿宋" w:eastAsia="仿宋" w:cs="仿宋_GB2312"/>
                <w:sz w:val="22"/>
              </w:rPr>
            </w:pPr>
          </w:p>
        </w:tc>
        <w:tc>
          <w:tcPr>
            <w:tcW w:w="1634" w:type="dxa"/>
            <w:vAlign w:val="center"/>
          </w:tcPr>
          <w:p>
            <w:pPr>
              <w:spacing w:line="340" w:lineRule="exact"/>
              <w:jc w:val="center"/>
              <w:rPr>
                <w:rFonts w:ascii="仿宋" w:hAnsi="仿宋" w:eastAsia="仿宋" w:cs="仿宋_GB2312"/>
                <w:sz w:val="22"/>
              </w:rPr>
            </w:pPr>
          </w:p>
        </w:tc>
        <w:tc>
          <w:tcPr>
            <w:tcW w:w="2038" w:type="dxa"/>
            <w:vAlign w:val="center"/>
          </w:tcPr>
          <w:p>
            <w:pPr>
              <w:spacing w:line="340" w:lineRule="exact"/>
              <w:jc w:val="center"/>
              <w:rPr>
                <w:rFonts w:ascii="仿宋" w:hAnsi="仿宋" w:eastAsia="仿宋" w:cs="仿宋_GB2312"/>
                <w:sz w:val="22"/>
              </w:rPr>
            </w:pPr>
          </w:p>
        </w:tc>
        <w:tc>
          <w:tcPr>
            <w:tcW w:w="2038" w:type="dxa"/>
          </w:tcPr>
          <w:p>
            <w:pPr>
              <w:spacing w:line="340" w:lineRule="exact"/>
              <w:rPr>
                <w:rFonts w:ascii="仿宋" w:hAnsi="仿宋" w:eastAsia="仿宋" w:cs="仿宋_GB2312"/>
                <w:sz w:val="22"/>
              </w:rPr>
            </w:pPr>
          </w:p>
        </w:tc>
        <w:tc>
          <w:tcPr>
            <w:tcW w:w="2252" w:type="dxa"/>
            <w:vAlign w:val="center"/>
          </w:tcPr>
          <w:p>
            <w:pPr>
              <w:spacing w:line="340" w:lineRule="exact"/>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6" w:type="dxa"/>
          </w:tcPr>
          <w:p>
            <w:pPr>
              <w:spacing w:line="340" w:lineRule="exact"/>
              <w:jc w:val="center"/>
              <w:rPr>
                <w:rFonts w:ascii="仿宋" w:hAnsi="仿宋" w:eastAsia="仿宋" w:cs="仿宋_GB2312"/>
                <w:sz w:val="22"/>
              </w:rPr>
            </w:pPr>
          </w:p>
        </w:tc>
        <w:tc>
          <w:tcPr>
            <w:tcW w:w="1634" w:type="dxa"/>
          </w:tcPr>
          <w:p>
            <w:pPr>
              <w:spacing w:line="340" w:lineRule="exact"/>
              <w:jc w:val="center"/>
              <w:rPr>
                <w:rFonts w:ascii="仿宋" w:hAnsi="仿宋" w:eastAsia="仿宋" w:cs="仿宋_GB2312"/>
                <w:sz w:val="22"/>
              </w:rPr>
            </w:pPr>
          </w:p>
        </w:tc>
        <w:tc>
          <w:tcPr>
            <w:tcW w:w="2038" w:type="dxa"/>
          </w:tcPr>
          <w:p>
            <w:pPr>
              <w:spacing w:line="340" w:lineRule="exact"/>
              <w:jc w:val="center"/>
              <w:rPr>
                <w:rFonts w:ascii="仿宋" w:hAnsi="仿宋" w:eastAsia="仿宋" w:cs="仿宋_GB2312"/>
                <w:sz w:val="22"/>
              </w:rPr>
            </w:pPr>
          </w:p>
        </w:tc>
        <w:tc>
          <w:tcPr>
            <w:tcW w:w="2038" w:type="dxa"/>
          </w:tcPr>
          <w:p>
            <w:pPr>
              <w:spacing w:line="340" w:lineRule="exact"/>
              <w:rPr>
                <w:rFonts w:ascii="仿宋" w:hAnsi="仿宋" w:eastAsia="仿宋" w:cs="仿宋_GB2312"/>
                <w:sz w:val="22"/>
              </w:rPr>
            </w:pPr>
          </w:p>
        </w:tc>
        <w:tc>
          <w:tcPr>
            <w:tcW w:w="2252" w:type="dxa"/>
          </w:tcPr>
          <w:p>
            <w:pPr>
              <w:spacing w:line="340" w:lineRule="exact"/>
              <w:jc w:val="center"/>
              <w:rPr>
                <w:rFonts w:ascii="仿宋" w:hAnsi="仿宋" w:eastAsia="仿宋"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758" w:type="dxa"/>
            <w:gridSpan w:val="5"/>
          </w:tcPr>
          <w:p>
            <w:pPr>
              <w:spacing w:line="340" w:lineRule="exact"/>
              <w:jc w:val="center"/>
              <w:rPr>
                <w:rFonts w:ascii="仿宋" w:hAnsi="仿宋" w:eastAsia="仿宋" w:cs="仿宋_GB2312"/>
                <w:sz w:val="22"/>
              </w:rPr>
            </w:pPr>
          </w:p>
          <w:p>
            <w:pPr>
              <w:spacing w:line="340" w:lineRule="exact"/>
              <w:jc w:val="center"/>
              <w:rPr>
                <w:rFonts w:ascii="仿宋" w:hAnsi="仿宋" w:eastAsia="仿宋" w:cs="仿宋_GB2312"/>
                <w:sz w:val="22"/>
              </w:rPr>
            </w:pPr>
            <w:r>
              <w:rPr>
                <w:rFonts w:hint="eastAsia" w:ascii="仿宋" w:hAnsi="仿宋" w:eastAsia="仿宋" w:cs="仿宋_GB2312"/>
                <w:sz w:val="22"/>
              </w:rPr>
              <w:t xml:space="preserve"> </w:t>
            </w:r>
            <w:r>
              <w:rPr>
                <w:rFonts w:ascii="仿宋" w:hAnsi="仿宋" w:eastAsia="仿宋" w:cs="仿宋_GB2312"/>
                <w:sz w:val="22"/>
              </w:rPr>
              <w:t xml:space="preserve">                     </w:t>
            </w:r>
            <w:r>
              <w:rPr>
                <w:rFonts w:hint="eastAsia" w:ascii="仿宋" w:hAnsi="仿宋" w:eastAsia="仿宋" w:cs="仿宋_GB2312"/>
                <w:sz w:val="22"/>
              </w:rPr>
              <w:t>专利权人/专利申请人（签字/盖章）：</w:t>
            </w:r>
          </w:p>
          <w:p>
            <w:pPr>
              <w:spacing w:line="340" w:lineRule="exact"/>
              <w:ind w:right="880"/>
              <w:jc w:val="center"/>
              <w:rPr>
                <w:rFonts w:ascii="仿宋" w:hAnsi="仿宋" w:eastAsia="仿宋" w:cs="仿宋_GB2312"/>
                <w:sz w:val="22"/>
              </w:rPr>
            </w:pPr>
            <w:r>
              <w:rPr>
                <w:rFonts w:hint="eastAsia" w:ascii="仿宋" w:hAnsi="仿宋" w:eastAsia="仿宋" w:cs="仿宋_GB2312"/>
                <w:sz w:val="22"/>
              </w:rPr>
              <w:t xml:space="preserve"> </w:t>
            </w:r>
            <w:r>
              <w:rPr>
                <w:rFonts w:ascii="仿宋" w:hAnsi="仿宋" w:eastAsia="仿宋" w:cs="仿宋_GB2312"/>
                <w:sz w:val="22"/>
              </w:rPr>
              <w:t xml:space="preserve">                                           </w:t>
            </w:r>
            <w:r>
              <w:rPr>
                <w:rFonts w:hint="eastAsia" w:ascii="仿宋" w:hAnsi="仿宋" w:eastAsia="仿宋" w:cs="仿宋_GB2312"/>
                <w:sz w:val="22"/>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A0031"/>
    <w:multiLevelType w:val="multilevel"/>
    <w:tmpl w:val="20DA003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GFjN2I2MThiYTg3OTMyOTFkZmM4NTA0NjdlOTcifQ=="/>
  </w:docVars>
  <w:rsids>
    <w:rsidRoot w:val="00000000"/>
    <w:rsid w:val="6DF0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2022-07-19T05:53:32Z</dcterms:created>
  <dc:creator>Administrator</dc:creator>
  <cp:lastModifiedBy>喵喵</cp:lastModifiedBy>
  <dcterms:modified xsi:type="dcterms:W3CDTF">2022-07-19T05:53:56Z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5945B017385F431291DBB7D213A5E0D5</vt:lpwstr>
  </property>
</Properties>
</file>