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rPr>
          <w:rFonts w:ascii="仿宋" w:hAnsi="仿宋" w:eastAsia="黑体" w:cs="Cambria"/>
          <w:b/>
          <w:bCs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spacing w:after="156" w:afterLines="50" w:line="56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能源互联网典型示范工程案例征集表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项目名称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SimSun-Identity-H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</w:rPr>
              <w:t>联系邮箱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项目实施单位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left"/>
              <w:rPr>
                <w:rFonts w:ascii="仿宋" w:hAnsi="仿宋" w:eastAsia="仿宋" w:cs="Times New Roman"/>
                <w:sz w:val="22"/>
                <w:lang w:val="es-ES"/>
              </w:rPr>
            </w:pPr>
            <w:r>
              <w:rPr>
                <w:rFonts w:hint="eastAsia" w:ascii="仿宋" w:hAnsi="仿宋" w:eastAsia="仿宋" w:cs="Times New Roman"/>
                <w:b/>
                <w:sz w:val="22"/>
                <w:lang w:val="es-ES"/>
              </w:rPr>
              <w:t>项目介绍与基本建设情况</w:t>
            </w:r>
            <w:r>
              <w:rPr>
                <w:rFonts w:hint="eastAsia" w:ascii="仿宋" w:hAnsi="仿宋" w:eastAsia="仿宋" w:cs="Times New Roman"/>
                <w:sz w:val="22"/>
                <w:lang w:val="es-ES"/>
              </w:rPr>
              <w:t>（</w:t>
            </w:r>
            <w:r>
              <w:rPr>
                <w:rFonts w:ascii="仿宋" w:hAnsi="仿宋" w:eastAsia="仿宋" w:cs="Times New Roman"/>
                <w:sz w:val="22"/>
                <w:lang w:val="es-ES"/>
              </w:rPr>
              <w:t>300</w:t>
            </w:r>
            <w:r>
              <w:rPr>
                <w:rFonts w:hint="eastAsia" w:ascii="仿宋" w:hAnsi="仿宋" w:eastAsia="仿宋" w:cs="Times New Roman"/>
                <w:sz w:val="22"/>
                <w:lang w:val="es-ES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lef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项目主要特点</w:t>
            </w:r>
          </w:p>
          <w:p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（包括项目的建设背景和目标，项目与能源互联网的关系，项目的技术、运营、商业模式、产业影响等方面具有的特点）</w:t>
            </w:r>
            <w:r>
              <w:rPr>
                <w:rFonts w:hint="eastAsia" w:ascii="仿宋" w:hAnsi="仿宋" w:eastAsia="仿宋" w:cs="Times New Roman"/>
                <w:sz w:val="22"/>
                <w:lang w:val="es-ES"/>
              </w:rPr>
              <w:t>（</w:t>
            </w:r>
            <w:r>
              <w:rPr>
                <w:rFonts w:ascii="仿宋" w:hAnsi="仿宋" w:eastAsia="仿宋" w:cs="Times New Roman"/>
                <w:sz w:val="22"/>
              </w:rPr>
              <w:t>5</w:t>
            </w:r>
            <w:r>
              <w:rPr>
                <w:rFonts w:ascii="仿宋" w:hAnsi="仿宋" w:eastAsia="仿宋" w:cs="Times New Roman"/>
                <w:sz w:val="22"/>
                <w:lang w:val="es-ES"/>
              </w:rPr>
              <w:t>00</w:t>
            </w:r>
            <w:r>
              <w:rPr>
                <w:rFonts w:hint="eastAsia" w:ascii="仿宋" w:hAnsi="仿宋" w:eastAsia="仿宋" w:cs="Times New Roman"/>
                <w:sz w:val="22"/>
                <w:lang w:val="es-ES"/>
              </w:rPr>
              <w:t>字）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firstLine="0" w:firstLineChars="0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项目的经济效益和社会效益</w:t>
            </w:r>
            <w:r>
              <w:rPr>
                <w:rFonts w:hint="eastAsia" w:ascii="仿宋" w:hAnsi="仿宋" w:eastAsia="仿宋"/>
                <w:sz w:val="22"/>
              </w:rPr>
              <w:t>（</w:t>
            </w:r>
            <w:r>
              <w:rPr>
                <w:rFonts w:ascii="仿宋" w:hAnsi="仿宋" w:eastAsia="仿宋"/>
                <w:sz w:val="22"/>
              </w:rPr>
              <w:t>500</w:t>
            </w:r>
            <w:r>
              <w:rPr>
                <w:rFonts w:hint="eastAsia" w:ascii="仿宋" w:hAnsi="仿宋" w:eastAsia="仿宋"/>
                <w:sz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b/>
                <w:bCs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b/>
                <w:bCs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="0" w:firstLineChars="0"/>
              <w:rPr>
                <w:rFonts w:ascii="仿宋" w:hAnsi="仿宋" w:eastAsia="仿宋" w:cs="SimSun-Identity-H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项目成果及推广范围</w:t>
            </w:r>
            <w:r>
              <w:rPr>
                <w:rFonts w:hint="eastAsia" w:ascii="仿宋" w:hAnsi="仿宋" w:eastAsia="仿宋"/>
                <w:sz w:val="22"/>
              </w:rPr>
              <w:t>（</w:t>
            </w:r>
            <w:r>
              <w:rPr>
                <w:rFonts w:ascii="仿宋" w:hAnsi="仿宋" w:eastAsia="仿宋"/>
                <w:sz w:val="22"/>
              </w:rPr>
              <w:t>500</w:t>
            </w:r>
            <w:r>
              <w:rPr>
                <w:rFonts w:hint="eastAsia" w:ascii="仿宋" w:hAnsi="仿宋" w:eastAsia="仿宋"/>
                <w:sz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firstLine="0" w:firstLineChars="0"/>
              <w:rPr>
                <w:rFonts w:ascii="仿宋" w:hAnsi="仿宋" w:eastAsia="仿宋" w:cs="SimSun-Identity-H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试点应用报告</w:t>
            </w:r>
            <w:r>
              <w:rPr>
                <w:rFonts w:hint="eastAsia" w:ascii="仿宋" w:hAnsi="仿宋" w:eastAsia="仿宋"/>
                <w:b/>
                <w:bCs/>
                <w:sz w:val="22"/>
              </w:rPr>
              <w:t>（用户单位提供的证明）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 w:firstLineChars="0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案例图片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需附上</w:t>
            </w:r>
            <w:r>
              <w:rPr>
                <w:rFonts w:ascii="仿宋" w:hAnsi="仿宋" w:eastAsia="仿宋"/>
                <w:sz w:val="22"/>
              </w:rPr>
              <w:t>2-3</w:t>
            </w:r>
            <w:r>
              <w:rPr>
                <w:rFonts w:hint="eastAsia" w:ascii="仿宋" w:hAnsi="仿宋" w:eastAsia="仿宋"/>
                <w:sz w:val="22"/>
              </w:rPr>
              <w:t>张案例图片，并将图片发送至指定邮箱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案例图片为</w:t>
            </w:r>
            <w:r>
              <w:rPr>
                <w:rFonts w:ascii="仿宋" w:hAnsi="仿宋" w:eastAsia="仿宋"/>
                <w:sz w:val="22"/>
              </w:rPr>
              <w:t>jpg</w:t>
            </w:r>
            <w:r>
              <w:rPr>
                <w:rFonts w:hint="eastAsia" w:ascii="仿宋" w:hAnsi="仿宋" w:eastAsia="仿宋"/>
                <w:sz w:val="22"/>
              </w:rPr>
              <w:t>格式，像素</w:t>
            </w:r>
            <w:r>
              <w:rPr>
                <w:rFonts w:ascii="仿宋" w:hAnsi="仿宋" w:eastAsia="仿宋"/>
                <w:sz w:val="22"/>
              </w:rPr>
              <w:t>300dpi</w:t>
            </w:r>
            <w:r>
              <w:rPr>
                <w:rFonts w:hint="eastAsia" w:ascii="仿宋" w:hAnsi="仿宋" w:eastAsia="仿宋"/>
                <w:sz w:val="22"/>
              </w:rPr>
              <w:t>，文件大小</w:t>
            </w:r>
            <w:r>
              <w:rPr>
                <w:rFonts w:ascii="仿宋" w:hAnsi="仿宋" w:eastAsia="仿宋"/>
                <w:sz w:val="22"/>
              </w:rPr>
              <w:t>5M</w:t>
            </w:r>
            <w:r>
              <w:rPr>
                <w:rFonts w:hint="eastAsia" w:ascii="仿宋" w:hAnsi="仿宋" w:eastAsia="仿宋"/>
                <w:sz w:val="22"/>
              </w:rPr>
              <w:t>以上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案例图片需命名，命名格式为“案例</w:t>
            </w:r>
            <w:r>
              <w:rPr>
                <w:rFonts w:ascii="仿宋" w:hAnsi="仿宋" w:eastAsia="仿宋"/>
                <w:sz w:val="22"/>
              </w:rPr>
              <w:t>+</w:t>
            </w:r>
            <w:r>
              <w:rPr>
                <w:rFonts w:hint="eastAsia" w:ascii="仿宋" w:hAnsi="仿宋" w:eastAsia="仿宋"/>
                <w:sz w:val="22"/>
              </w:rPr>
              <w:t>图片说明（</w:t>
            </w:r>
            <w:r>
              <w:rPr>
                <w:rFonts w:ascii="仿宋" w:hAnsi="仿宋" w:eastAsia="仿宋"/>
                <w:sz w:val="22"/>
              </w:rPr>
              <w:t>25</w:t>
            </w:r>
            <w:r>
              <w:rPr>
                <w:rFonts w:hint="eastAsia" w:ascii="仿宋" w:hAnsi="仿宋" w:eastAsia="仿宋"/>
                <w:sz w:val="22"/>
              </w:rPr>
              <w:t>字以内）”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 w:firstLineChars="0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填报单位意见</w:t>
            </w:r>
          </w:p>
          <w:p>
            <w:pPr>
              <w:ind w:firstLine="440" w:firstLineChars="200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本单位承诺以上所填写内容及所附其他材料均真实、有效，并承担由此产生的法律责任。</w:t>
            </w:r>
          </w:p>
          <w:p>
            <w:pPr>
              <w:rPr>
                <w:rFonts w:ascii="仿宋" w:hAnsi="仿宋" w:eastAsia="仿宋"/>
                <w:b/>
                <w:sz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480" w:lineRule="exact"/>
              <w:ind w:firstLine="5610" w:firstLineChars="25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填报人签字：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（单位公章）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right="964" w:firstLine="6490" w:firstLineChars="2950"/>
              <w:rPr>
                <w:rFonts w:ascii="仿宋" w:hAnsi="仿宋" w:eastAsia="仿宋" w:cs="SimSun-Identity-H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ascii="仿宋" w:hAnsi="仿宋" w:eastAsia="仿宋"/>
                <w:sz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ascii="仿宋" w:hAnsi="仿宋" w:eastAsia="仿宋"/>
                <w:sz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日</w:t>
            </w:r>
          </w:p>
        </w:tc>
      </w:tr>
    </w:tbl>
    <w:p>
      <w:pPr>
        <w:spacing w:line="440" w:lineRule="exact"/>
        <w:ind w:right="210" w:rightChars="100"/>
        <w:rPr>
          <w:rFonts w:ascii="仿宋" w:hAnsi="仿宋" w:eastAsia="仿宋" w:cs="Cambria"/>
          <w:bCs/>
          <w:color w:val="000000"/>
          <w:sz w:val="24"/>
          <w:szCs w:val="24"/>
        </w:rPr>
      </w:pP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注：请将填写完成的《能源互联网典型示范工程案例征集表》</w:t>
      </w:r>
      <w:r>
        <w:rPr>
          <w:rFonts w:ascii="仿宋" w:hAnsi="仿宋" w:eastAsia="仿宋" w:cs="Cambria"/>
          <w:bCs/>
          <w:color w:val="000000"/>
          <w:sz w:val="24"/>
          <w:szCs w:val="24"/>
        </w:rPr>
        <w:t>word</w:t>
      </w: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电子版和相关</w:t>
      </w:r>
    </w:p>
    <w:p>
      <w:pPr>
        <w:spacing w:line="440" w:lineRule="exact"/>
        <w:ind w:right="210" w:rightChars="100" w:firstLine="480" w:firstLineChars="200"/>
        <w:rPr>
          <w:rFonts w:ascii="仿宋" w:hAnsi="仿宋" w:eastAsia="仿宋" w:cs="Cambria"/>
          <w:bCs/>
          <w:color w:val="000000"/>
          <w:sz w:val="24"/>
          <w:szCs w:val="24"/>
        </w:rPr>
      </w:pP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图片材料于</w:t>
      </w:r>
      <w:r>
        <w:rPr>
          <w:rFonts w:ascii="仿宋" w:hAnsi="仿宋" w:eastAsia="仿宋" w:cs="Cambria"/>
          <w:bCs/>
          <w:color w:val="000000"/>
          <w:sz w:val="24"/>
          <w:szCs w:val="24"/>
        </w:rPr>
        <w:t>9</w:t>
      </w: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月</w:t>
      </w:r>
      <w:r>
        <w:rPr>
          <w:rFonts w:ascii="仿宋" w:hAnsi="仿宋" w:eastAsia="仿宋" w:cs="Cambria"/>
          <w:bCs/>
          <w:color w:val="000000"/>
          <w:sz w:val="24"/>
          <w:szCs w:val="24"/>
        </w:rPr>
        <w:t>15</w:t>
      </w: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日前打包发送至邮箱</w:t>
      </w:r>
      <w:r>
        <w:rPr>
          <w:rFonts w:ascii="仿宋" w:hAnsi="仿宋" w:eastAsia="仿宋" w:cs="Cambria"/>
          <w:bCs/>
          <w:color w:val="000000"/>
          <w:sz w:val="24"/>
          <w:szCs w:val="24"/>
        </w:rPr>
        <w:t>huyuanhang@eptc.org.cn</w:t>
      </w: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，邮件主题</w:t>
      </w:r>
    </w:p>
    <w:p>
      <w:pPr>
        <w:spacing w:line="440" w:lineRule="exact"/>
        <w:ind w:right="210" w:rightChars="100" w:firstLine="480" w:firstLineChars="200"/>
        <w:rPr>
          <w:sz w:val="24"/>
          <w:szCs w:val="24"/>
        </w:rPr>
      </w:pP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以“投稿</w:t>
      </w:r>
      <w:r>
        <w:rPr>
          <w:rFonts w:ascii="仿宋" w:hAnsi="仿宋" w:eastAsia="仿宋" w:cs="Cambria"/>
          <w:bCs/>
          <w:color w:val="000000"/>
          <w:sz w:val="24"/>
          <w:szCs w:val="24"/>
        </w:rPr>
        <w:t>+</w:t>
      </w:r>
      <w:r>
        <w:rPr>
          <w:rFonts w:hint="eastAsia" w:ascii="仿宋" w:hAnsi="仿宋" w:eastAsia="仿宋" w:cs="Cambria"/>
          <w:bCs/>
          <w:color w:val="000000"/>
          <w:sz w:val="24"/>
          <w:szCs w:val="24"/>
        </w:rPr>
        <w:t>单位名称”格式命名。</w:t>
      </w: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341E7"/>
    <w:multiLevelType w:val="multilevel"/>
    <w:tmpl w:val="608341E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BA6040"/>
    <w:multiLevelType w:val="singleLevel"/>
    <w:tmpl w:val="7BBA604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7E8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2022-07-22T05:52:48Z</dcterms:created>
  <dc:creator>Administrator</dc:creator>
  <cp:lastModifiedBy>喵喵</cp:lastModifiedBy>
  <dcterms:modified xsi:type="dcterms:W3CDTF">2022-07-22T05:53:02Z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804F6454F7DA40168401334C50C2FCC2</vt:lpwstr>
  </property>
</Properties>
</file>