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hint="eastAsia" w:eastAsia="黑体"/>
          <w:lang w:eastAsia="zh-CN"/>
        </w:rPr>
      </w:pPr>
      <w:r>
        <w:rPr>
          <w:rFonts w:hint="eastAsia" w:ascii="黑体" w:hAnsi="黑体" w:eastAsia="黑体" w:cs="Arial Unicode MS"/>
          <w:sz w:val="32"/>
          <w:szCs w:val="32"/>
        </w:rPr>
        <w:t>附件</w:t>
      </w:r>
      <w:r>
        <w:rPr>
          <w:rFonts w:hint="eastAsia" w:ascii="黑体" w:hAnsi="黑体" w:eastAsia="黑体" w:cs="Arial Unicode MS"/>
          <w:sz w:val="32"/>
          <w:szCs w:val="32"/>
          <w:lang w:val="en-US" w:eastAsia="zh-CN"/>
        </w:rPr>
        <w:t>1</w:t>
      </w:r>
    </w:p>
    <w:p>
      <w:pPr>
        <w:spacing w:after="156" w:afterLines="50" w:line="520" w:lineRule="exact"/>
        <w:jc w:val="center"/>
        <w:rPr>
          <w:rFonts w:ascii="方正小标宋简体" w:hAnsi="Arial Unicode MS" w:eastAsia="方正小标宋简体" w:cs="Arial Unicode MS"/>
          <w:sz w:val="32"/>
          <w:szCs w:val="32"/>
        </w:rPr>
      </w:pPr>
      <w:bookmarkStart w:id="0" w:name="_GoBack"/>
      <w:r>
        <w:rPr>
          <w:rFonts w:hint="eastAsia" w:ascii="方正小标宋简体" w:hAnsi="Arial Unicode MS" w:eastAsia="方正小标宋简体" w:cs="Arial Unicode MS"/>
          <w:sz w:val="32"/>
          <w:szCs w:val="32"/>
        </w:rPr>
        <w:t>参会回执表</w:t>
      </w:r>
      <w:bookmarkEnd w:id="0"/>
    </w:p>
    <w:tbl>
      <w:tblPr>
        <w:tblStyle w:val="4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22"/>
        <w:gridCol w:w="1701"/>
        <w:gridCol w:w="1409"/>
        <w:gridCol w:w="1305"/>
        <w:gridCol w:w="1410"/>
        <w:gridCol w:w="1035"/>
        <w:gridCol w:w="55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单位名称</w:t>
            </w:r>
          </w:p>
        </w:tc>
        <w:tc>
          <w:tcPr>
            <w:tcW w:w="79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地    址</w:t>
            </w:r>
          </w:p>
        </w:tc>
        <w:tc>
          <w:tcPr>
            <w:tcW w:w="4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邮  编</w:t>
            </w:r>
          </w:p>
        </w:tc>
        <w:tc>
          <w:tcPr>
            <w:tcW w:w="20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姓   名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职  务</w:t>
            </w:r>
          </w:p>
        </w:tc>
        <w:tc>
          <w:tcPr>
            <w:tcW w:w="1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E-mail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手    机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预留房间</w:t>
            </w:r>
          </w:p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（请勾选）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住 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单间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  <w:r>
              <w:rPr>
                <w:rFonts w:ascii="仿宋" w:hAnsi="仿宋" w:eastAsia="仿宋"/>
                <w:color w:val="000000"/>
                <w:sz w:val="2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  <w:r>
              <w:rPr>
                <w:rFonts w:ascii="仿宋" w:hAnsi="仿宋" w:eastAsia="仿宋"/>
                <w:color w:val="000000"/>
                <w:sz w:val="22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  <w:r>
              <w:rPr>
                <w:rFonts w:ascii="仿宋" w:hAnsi="仿宋" w:eastAsia="仿宋"/>
                <w:color w:val="000000"/>
                <w:sz w:val="22"/>
              </w:rPr>
              <w:t>日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  <w:r>
              <w:rPr>
                <w:rFonts w:ascii="仿宋" w:hAnsi="仿宋" w:eastAsia="仿宋"/>
                <w:color w:val="000000"/>
                <w:sz w:val="2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  <w:r>
              <w:rPr>
                <w:rFonts w:ascii="仿宋" w:hAnsi="仿宋" w:eastAsia="仿宋"/>
                <w:color w:val="000000"/>
                <w:sz w:val="22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  <w:r>
              <w:rPr>
                <w:rFonts w:ascii="仿宋" w:hAnsi="仿宋" w:eastAsia="仿宋"/>
                <w:color w:val="000000"/>
                <w:sz w:val="22"/>
              </w:rPr>
              <w:t>日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9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金额</w:t>
            </w:r>
          </w:p>
        </w:tc>
        <w:tc>
          <w:tcPr>
            <w:tcW w:w="4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/>
                <w:color w:val="00000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大写：</w:t>
            </w:r>
          </w:p>
        </w:tc>
        <w:tc>
          <w:tcPr>
            <w:tcW w:w="3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/>
                <w:color w:val="00000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44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汇款账户</w:t>
            </w:r>
          </w:p>
        </w:tc>
        <w:tc>
          <w:tcPr>
            <w:tcW w:w="79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户  名：中能国研（北京）电力科学研究院 </w:t>
            </w:r>
          </w:p>
          <w:p>
            <w:pPr>
              <w:spacing w:line="24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开户行：中国工商银行中环广场支行</w:t>
            </w:r>
          </w:p>
          <w:p>
            <w:pPr>
              <w:spacing w:line="24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账  号：</w:t>
            </w:r>
            <w:r>
              <w:rPr>
                <w:rFonts w:ascii="仿宋" w:hAnsi="仿宋" w:eastAsia="仿宋"/>
                <w:sz w:val="22"/>
              </w:rPr>
              <w:t>0200 2095 0920 0061 213</w:t>
            </w:r>
          </w:p>
          <w:p>
            <w:pPr>
              <w:spacing w:line="24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汇款时请备注“电力金具施工会议”，并将汇款凭证以邮件形式发送至会务组邮箱：liaojiaxin@eptc.org.cn。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发票信息</w:t>
            </w:r>
          </w:p>
        </w:tc>
        <w:tc>
          <w:tcPr>
            <w:tcW w:w="79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（一）发票内容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开票类型：会议费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发票抬头：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纳税人识别号：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地 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址：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电 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话：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开 户 行：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开户账号：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spacing w:line="240" w:lineRule="auto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（二）发票领取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缴费后将于会后5个工作日内邮寄发票。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若多人参会，是否需要单独开具发票？ 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否     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邮寄地址：                                            </w:t>
            </w:r>
          </w:p>
          <w:p>
            <w:pPr>
              <w:snapToGrid w:val="0"/>
              <w:spacing w:line="240" w:lineRule="auto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收件人及联系方式：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会务组</w:t>
            </w:r>
          </w:p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联系人</w:t>
            </w:r>
          </w:p>
        </w:tc>
        <w:tc>
          <w:tcPr>
            <w:tcW w:w="79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廖嘉欣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15920955665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  王文 18571475961   </w:t>
            </w:r>
            <w:r>
              <w:rPr>
                <w:rFonts w:ascii="仿宋" w:hAnsi="仿宋" w:eastAsia="仿宋"/>
                <w:color w:val="000000"/>
                <w:sz w:val="22"/>
              </w:rPr>
              <w:t>吴琼 18818909018</w:t>
            </w:r>
          </w:p>
          <w:p>
            <w:pPr>
              <w:snapToGrid w:val="0"/>
              <w:spacing w:line="240" w:lineRule="auto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报名回执请发送邮箱：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wangwen@eptc.org.cn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3B4F4101"/>
    <w:rsid w:val="3B4F4101"/>
    <w:rsid w:val="3E3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 w:line="240" w:lineRule="auto"/>
      <w:jc w:val="both"/>
    </w:pPr>
  </w:style>
  <w:style w:type="table" w:styleId="4">
    <w:name w:val="Table Grid"/>
    <w:basedOn w:val="3"/>
    <w:qFormat/>
    <w:uiPriority w:val="3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2024-04-02T06:14:00Z</dcterms:created>
  <dc:creator>MSI-NB</dc:creator>
  <cp:lastModifiedBy>MSI-NB</cp:lastModifiedBy>
  <dcterms:modified xsi:type="dcterms:W3CDTF">2024-04-02T06:14:48Z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53FE2FBCD51A4635AF05FBC1B608B997_11</vt:lpwstr>
  </property>
</Properties>
</file>