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16828" w:lineRule="exact"/>
        <w:rPr/>
      </w:pPr>
      <w:r>
        <w:rPr>
          <w:position w:val="-336"/>
        </w:rPr>
        <w:drawing>
          <wp:inline distT="0" distB="0" distL="0" distR="0">
            <wp:extent cx="7562088" cy="10685805"/>
            <wp:effectExtent l="0" t="0" r="0" b="0"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562088" cy="10685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6828" w:lineRule="exact"/>
        <w:sectPr>
          <w:headerReference w:type="default" r:id="rId1"/>
          <w:footerReference w:type="default" r:id="rId2"/>
          <w:pgSz w:w="11909" w:h="16841"/>
          <w:pgMar w:top="1" w:right="0" w:bottom="1" w:left="0" w:header="0" w:footer="0" w:gutter="0"/>
        </w:sectPr>
        <w:rPr/>
      </w:pPr>
    </w:p>
    <w:p>
      <w:pPr>
        <w:spacing w:line="16828" w:lineRule="exact"/>
        <w:rPr/>
      </w:pPr>
      <w:r>
        <w:rPr>
          <w:position w:val="-336"/>
        </w:rPr>
        <w:drawing>
          <wp:inline distT="0" distB="0" distL="0" distR="0">
            <wp:extent cx="7562088" cy="10685805"/>
            <wp:effectExtent l="0" t="0" r="0" b="0"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562088" cy="10685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9" w:h="16841"/>
      <w:pgMar w:top="1" w:right="0" w:bottom="1" w:left="0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styles" Target="styles.xml"/><Relationship Id="rId5" Type="http://schemas.openxmlformats.org/officeDocument/2006/relationships/settings" Target="settings.xml"/><Relationship Id="rId4" Type="http://schemas.openxmlformats.org/officeDocument/2006/relationships/image" Target="media/image2.jpeg"/><Relationship Id="rId3" Type="http://schemas.openxmlformats.org/officeDocument/2006/relationships/image" Target="media/image1.jpeg"/><Relationship Id="rId2" Type="http://schemas.openxmlformats.org/officeDocument/2006/relationships/footer" Target="footer1.xml"/><Relationship Id="rId1" Type="http://schemas.openxmlformats.org/officeDocument/2006/relationships/header" Target="head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2025-04-28T14:46:03</vt:filetime>
  </property>
</Properties>
</file>