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D8838">
      <w:pPr>
        <w:pStyle w:val="2"/>
        <w:spacing w:before="63" w:line="560" w:lineRule="exact"/>
        <w:rPr>
          <w:rFonts w:hint="eastAsia"/>
          <w:b/>
          <w:bCs/>
          <w:spacing w:val="2"/>
          <w:sz w:val="31"/>
          <w:szCs w:val="31"/>
          <w:lang w:eastAsia="zh-CN"/>
        </w:rPr>
      </w:pPr>
    </w:p>
    <w:p w14:paraId="61C8F70D">
      <w:pPr>
        <w:pStyle w:val="2"/>
        <w:spacing w:before="63" w:line="222" w:lineRule="auto"/>
        <w:rPr>
          <w:sz w:val="31"/>
          <w:szCs w:val="31"/>
          <w:lang w:eastAsia="zh-CN"/>
        </w:rPr>
      </w:pPr>
      <w:bookmarkStart w:id="0" w:name="标准封面"/>
      <w:bookmarkEnd w:id="0"/>
      <w:r>
        <w:rPr>
          <w:b/>
          <w:bCs/>
          <w:spacing w:val="2"/>
          <w:sz w:val="31"/>
          <w:szCs w:val="31"/>
          <w:lang w:eastAsia="zh-CN"/>
        </w:rPr>
        <w:t>附件</w:t>
      </w:r>
      <w:r>
        <w:rPr>
          <w:rFonts w:hint="eastAsia"/>
          <w:b/>
          <w:bCs/>
          <w:spacing w:val="2"/>
          <w:sz w:val="31"/>
          <w:szCs w:val="31"/>
          <w:lang w:eastAsia="zh-CN"/>
        </w:rPr>
        <w:t>1</w:t>
      </w:r>
    </w:p>
    <w:p w14:paraId="733D34DB">
      <w:pPr>
        <w:spacing w:before="269" w:line="219" w:lineRule="auto"/>
        <w:jc w:val="center"/>
        <w:rPr>
          <w:rFonts w:cs="黑体" w:asciiTheme="minorEastAsia" w:hAnsiTheme="minorEastAsia" w:eastAsiaTheme="minorEastAsia"/>
          <w:b/>
          <w:bCs/>
          <w:sz w:val="30"/>
          <w:szCs w:val="30"/>
          <w:lang w:eastAsia="zh-CN"/>
        </w:rPr>
      </w:pPr>
      <w:r>
        <w:rPr>
          <w:rFonts w:hint="eastAsia" w:cs="黑体" w:asciiTheme="minorEastAsia" w:hAnsiTheme="minorEastAsia" w:eastAsiaTheme="minorEastAsia"/>
          <w:b/>
          <w:bCs/>
          <w:sz w:val="30"/>
          <w:szCs w:val="30"/>
          <w:lang w:eastAsia="zh-CN"/>
        </w:rPr>
        <w:t>能源装备智能检修与安全运行技术、管理创新成果案例征集资料表</w:t>
      </w:r>
    </w:p>
    <w:p w14:paraId="3455E29C">
      <w:pPr>
        <w:spacing w:line="24" w:lineRule="exact"/>
        <w:rPr>
          <w:lang w:eastAsia="zh-CN"/>
        </w:rPr>
      </w:pPr>
    </w:p>
    <w:tbl>
      <w:tblPr>
        <w:tblStyle w:val="8"/>
        <w:tblW w:w="9120" w:type="dxa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1978"/>
        <w:gridCol w:w="1708"/>
        <w:gridCol w:w="3171"/>
      </w:tblGrid>
      <w:tr w14:paraId="75DBE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63" w:type="dxa"/>
          </w:tcPr>
          <w:p w14:paraId="17FE80BB">
            <w:pPr>
              <w:pStyle w:val="7"/>
              <w:spacing w:before="135" w:line="220" w:lineRule="auto"/>
              <w:ind w:left="644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案例名称</w:t>
            </w:r>
          </w:p>
        </w:tc>
        <w:tc>
          <w:tcPr>
            <w:tcW w:w="6857" w:type="dxa"/>
            <w:gridSpan w:val="3"/>
          </w:tcPr>
          <w:p w14:paraId="7ACD03BC"/>
        </w:tc>
      </w:tr>
      <w:tr w14:paraId="62B69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263" w:type="dxa"/>
          </w:tcPr>
          <w:p w14:paraId="5DB0E56A">
            <w:pPr>
              <w:pStyle w:val="7"/>
              <w:spacing w:before="130" w:line="219" w:lineRule="auto"/>
              <w:ind w:left="644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使用设备</w:t>
            </w:r>
          </w:p>
        </w:tc>
        <w:tc>
          <w:tcPr>
            <w:tcW w:w="6857" w:type="dxa"/>
            <w:gridSpan w:val="3"/>
          </w:tcPr>
          <w:p w14:paraId="022C176F"/>
        </w:tc>
      </w:tr>
      <w:tr w14:paraId="53448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263" w:type="dxa"/>
          </w:tcPr>
          <w:p w14:paraId="50026C5E">
            <w:pPr>
              <w:pStyle w:val="7"/>
              <w:spacing w:before="161" w:line="219" w:lineRule="auto"/>
              <w:ind w:left="644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申报单位</w:t>
            </w:r>
          </w:p>
        </w:tc>
        <w:tc>
          <w:tcPr>
            <w:tcW w:w="1978" w:type="dxa"/>
          </w:tcPr>
          <w:p w14:paraId="58F23328"/>
        </w:tc>
        <w:tc>
          <w:tcPr>
            <w:tcW w:w="1708" w:type="dxa"/>
          </w:tcPr>
          <w:p w14:paraId="74987EB3">
            <w:pPr>
              <w:pStyle w:val="7"/>
              <w:spacing w:before="162" w:line="221" w:lineRule="auto"/>
              <w:ind w:left="36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联系方式</w:t>
            </w:r>
          </w:p>
        </w:tc>
        <w:tc>
          <w:tcPr>
            <w:tcW w:w="3171" w:type="dxa"/>
          </w:tcPr>
          <w:p w14:paraId="45B5980B"/>
        </w:tc>
      </w:tr>
      <w:tr w14:paraId="544A4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263" w:type="dxa"/>
          </w:tcPr>
          <w:p w14:paraId="37BA64CE">
            <w:pPr>
              <w:pStyle w:val="7"/>
              <w:spacing w:before="161" w:line="219" w:lineRule="auto"/>
              <w:ind w:left="644"/>
              <w:rPr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2"/>
                <w:sz w:val="21"/>
                <w:szCs w:val="21"/>
                <w:lang w:eastAsia="zh-CN"/>
              </w:rPr>
              <w:t>申报人</w:t>
            </w:r>
          </w:p>
        </w:tc>
        <w:tc>
          <w:tcPr>
            <w:tcW w:w="1978" w:type="dxa"/>
          </w:tcPr>
          <w:p w14:paraId="77587A72"/>
        </w:tc>
        <w:tc>
          <w:tcPr>
            <w:tcW w:w="1708" w:type="dxa"/>
          </w:tcPr>
          <w:p w14:paraId="5C39A15E">
            <w:pPr>
              <w:pStyle w:val="7"/>
              <w:spacing w:before="162" w:line="221" w:lineRule="auto"/>
              <w:ind w:left="363"/>
              <w:rPr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3171" w:type="dxa"/>
          </w:tcPr>
          <w:p w14:paraId="4916179D"/>
        </w:tc>
      </w:tr>
      <w:tr w14:paraId="73AD3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263" w:type="dxa"/>
          </w:tcPr>
          <w:p w14:paraId="2037398E">
            <w:pPr>
              <w:pStyle w:val="7"/>
              <w:spacing w:before="142" w:line="220" w:lineRule="auto"/>
              <w:ind w:left="28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应用</w:t>
            </w: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场景</w:t>
            </w:r>
            <w:r>
              <w:rPr>
                <w:spacing w:val="-2"/>
                <w:sz w:val="21"/>
                <w:szCs w:val="21"/>
              </w:rPr>
              <w:t>(打</w:t>
            </w:r>
            <w:r>
              <w:rPr>
                <w:spacing w:val="-4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√)</w:t>
            </w:r>
          </w:p>
        </w:tc>
        <w:tc>
          <w:tcPr>
            <w:tcW w:w="6857" w:type="dxa"/>
            <w:gridSpan w:val="3"/>
          </w:tcPr>
          <w:p w14:paraId="3E279550">
            <w:pPr>
              <w:pStyle w:val="7"/>
              <w:spacing w:before="142" w:line="219" w:lineRule="auto"/>
              <w:ind w:left="141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4"/>
                <w:sz w:val="21"/>
                <w:szCs w:val="21"/>
                <w:lang w:eastAsia="zh-CN"/>
              </w:rPr>
              <w:t xml:space="preserve">□交流站 □直流（换流）站 </w:t>
            </w:r>
            <w:r>
              <w:rPr>
                <w:spacing w:val="-4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pacing w:val="-4"/>
                <w:sz w:val="21"/>
                <w:szCs w:val="21"/>
                <w:lang w:eastAsia="zh-CN"/>
              </w:rPr>
              <w:t xml:space="preserve">火电 </w:t>
            </w:r>
            <w:r>
              <w:rPr>
                <w:spacing w:val="-4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pacing w:val="-4"/>
                <w:sz w:val="21"/>
                <w:szCs w:val="21"/>
                <w:lang w:eastAsia="zh-CN"/>
              </w:rPr>
              <w:t xml:space="preserve">风电 </w:t>
            </w:r>
            <w:r>
              <w:rPr>
                <w:spacing w:val="-4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pacing w:val="-4"/>
                <w:sz w:val="21"/>
                <w:szCs w:val="21"/>
                <w:lang w:eastAsia="zh-CN"/>
              </w:rPr>
              <w:t xml:space="preserve">光伏 </w:t>
            </w:r>
            <w:r>
              <w:rPr>
                <w:spacing w:val="-4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pacing w:val="-4"/>
                <w:sz w:val="21"/>
                <w:szCs w:val="21"/>
                <w:lang w:eastAsia="zh-CN"/>
              </w:rPr>
              <w:t xml:space="preserve">氢能 </w:t>
            </w:r>
            <w:r>
              <w:rPr>
                <w:spacing w:val="-4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pacing w:val="-4"/>
                <w:sz w:val="21"/>
                <w:szCs w:val="21"/>
                <w:lang w:eastAsia="zh-CN"/>
              </w:rPr>
              <w:t xml:space="preserve">储能 </w:t>
            </w:r>
            <w:r>
              <w:rPr>
                <w:spacing w:val="-4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pacing w:val="-4"/>
                <w:sz w:val="21"/>
                <w:szCs w:val="21"/>
                <w:lang w:eastAsia="zh-CN"/>
              </w:rPr>
              <w:t>其他</w:t>
            </w:r>
          </w:p>
        </w:tc>
      </w:tr>
      <w:tr w14:paraId="6B3D7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2263" w:type="dxa"/>
          </w:tcPr>
          <w:p w14:paraId="0670DC17">
            <w:pPr>
              <w:spacing w:line="472" w:lineRule="auto"/>
              <w:rPr>
                <w:lang w:eastAsia="zh-CN"/>
              </w:rPr>
            </w:pPr>
          </w:p>
          <w:p w14:paraId="52AD7298">
            <w:pPr>
              <w:pStyle w:val="7"/>
              <w:spacing w:before="78" w:line="219" w:lineRule="auto"/>
              <w:ind w:left="28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专业类别(打</w:t>
            </w:r>
            <w:r>
              <w:rPr>
                <w:spacing w:val="-4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√)</w:t>
            </w:r>
          </w:p>
        </w:tc>
        <w:tc>
          <w:tcPr>
            <w:tcW w:w="6857" w:type="dxa"/>
            <w:gridSpan w:val="3"/>
          </w:tcPr>
          <w:p w14:paraId="78585BD9">
            <w:pPr>
              <w:spacing w:line="472" w:lineRule="auto"/>
            </w:pPr>
          </w:p>
          <w:p w14:paraId="7C11F2CF">
            <w:pPr>
              <w:pStyle w:val="7"/>
              <w:spacing w:before="78" w:line="219" w:lineRule="auto"/>
              <w:ind w:left="141"/>
              <w:rPr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</w:rPr>
              <w:t>□</w:t>
            </w:r>
            <w:r>
              <w:rPr>
                <w:rFonts w:hint="eastAsia"/>
                <w:spacing w:val="1"/>
                <w:sz w:val="21"/>
                <w:szCs w:val="21"/>
                <w:lang w:eastAsia="zh-CN"/>
              </w:rPr>
              <w:t>技术类  □管理</w:t>
            </w:r>
            <w:r>
              <w:rPr>
                <w:spacing w:val="1"/>
                <w:sz w:val="21"/>
                <w:szCs w:val="21"/>
              </w:rPr>
              <w:t>类</w:t>
            </w:r>
            <w:r>
              <w:rPr>
                <w:rFonts w:hint="eastAsia"/>
                <w:spacing w:val="1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039CB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2" w:hRule="atLeast"/>
        </w:trPr>
        <w:tc>
          <w:tcPr>
            <w:tcW w:w="9120" w:type="dxa"/>
            <w:gridSpan w:val="4"/>
          </w:tcPr>
          <w:p w14:paraId="200070AD">
            <w:pPr>
              <w:pStyle w:val="7"/>
              <w:spacing w:before="258" w:line="219" w:lineRule="auto"/>
              <w:ind w:left="114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填报单位意见：</w:t>
            </w:r>
          </w:p>
          <w:p w14:paraId="164C962B">
            <w:pPr>
              <w:pStyle w:val="7"/>
              <w:spacing w:before="245" w:line="433" w:lineRule="auto"/>
              <w:ind w:left="114" w:right="336" w:firstLine="480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本单位(人)承诺以上所填写内容及所附材料均真实、有效，并承担由此产生的</w:t>
            </w:r>
            <w:r>
              <w:rPr>
                <w:spacing w:val="17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法律责任。</w:t>
            </w:r>
          </w:p>
          <w:p w14:paraId="27D1A555">
            <w:pPr>
              <w:pStyle w:val="7"/>
              <w:spacing w:before="4" w:line="219" w:lineRule="auto"/>
              <w:ind w:left="6455"/>
              <w:rPr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填报人签字：</w:t>
            </w:r>
          </w:p>
          <w:p w14:paraId="5E2CE6F0">
            <w:pPr>
              <w:pStyle w:val="7"/>
              <w:spacing w:before="263" w:line="219" w:lineRule="auto"/>
              <w:ind w:left="6574"/>
              <w:rPr>
                <w:sz w:val="21"/>
                <w:szCs w:val="21"/>
                <w:lang w:eastAsia="zh-CN"/>
              </w:rPr>
            </w:pPr>
            <w:r>
              <w:rPr>
                <w:spacing w:val="8"/>
                <w:sz w:val="21"/>
                <w:szCs w:val="21"/>
                <w:lang w:eastAsia="zh-CN"/>
              </w:rPr>
              <w:t>(单位公章)</w:t>
            </w:r>
          </w:p>
          <w:p w14:paraId="617A1628">
            <w:pPr>
              <w:pStyle w:val="7"/>
              <w:spacing w:before="76" w:line="219" w:lineRule="auto"/>
              <w:ind w:left="6564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年</w:t>
            </w:r>
            <w:r>
              <w:rPr>
                <w:spacing w:val="14"/>
                <w:sz w:val="21"/>
                <w:szCs w:val="21"/>
              </w:rPr>
              <w:t xml:space="preserve">   </w:t>
            </w:r>
            <w:r>
              <w:rPr>
                <w:spacing w:val="-9"/>
                <w:sz w:val="21"/>
                <w:szCs w:val="21"/>
              </w:rPr>
              <w:t>月</w:t>
            </w:r>
            <w:r>
              <w:rPr>
                <w:spacing w:val="25"/>
                <w:sz w:val="21"/>
                <w:szCs w:val="21"/>
              </w:rPr>
              <w:t xml:space="preserve">   </w:t>
            </w:r>
            <w:r>
              <w:rPr>
                <w:spacing w:val="-9"/>
                <w:sz w:val="21"/>
                <w:szCs w:val="21"/>
              </w:rPr>
              <w:t>日</w:t>
            </w:r>
          </w:p>
        </w:tc>
      </w:tr>
    </w:tbl>
    <w:p w14:paraId="503FE43E">
      <w:pPr>
        <w:pStyle w:val="9"/>
        <w:sectPr>
          <w:headerReference r:id="rId3" w:type="first"/>
          <w:footerReference r:id="rId4" w:type="default"/>
          <w:footerReference r:id="rId5" w:type="even"/>
          <w:pgSz w:w="11907" w:h="16839"/>
          <w:pgMar w:top="283" w:right="1134" w:bottom="1134" w:left="1417" w:header="283" w:footer="1134" w:gutter="0"/>
          <w:pgNumType w:fmt="upperRoman" w:start="1"/>
          <w:cols w:space="425" w:num="1"/>
          <w:titlePg/>
          <w:docGrid w:type="lines" w:linePitch="312" w:charSpace="0"/>
        </w:sectPr>
      </w:pPr>
      <w:bookmarkStart w:id="24" w:name="_GoBack"/>
      <w:bookmarkEnd w:id="24"/>
    </w:p>
    <w:p w14:paraId="10E0BBF4">
      <w:pPr>
        <w:pStyle w:val="12"/>
      </w:pPr>
      <w:bookmarkStart w:id="1" w:name="标准前言"/>
      <w:bookmarkEnd w:id="1"/>
      <w:bookmarkStart w:id="2" w:name="标准内容"/>
      <w:bookmarkEnd w:id="2"/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-32385</wp:posOffset>
                </wp:positionV>
                <wp:extent cx="6120765" cy="4320540"/>
                <wp:effectExtent l="0" t="0" r="0" b="0"/>
                <wp:wrapNone/>
                <wp:docPr id="34" name="首页自画框图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765" cy="432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062586">
                            <w:pPr>
                              <w:pStyle w:val="15"/>
                            </w:pPr>
                            <w:r>
                              <w:rPr>
                                <w:rFonts w:hint="eastAsia"/>
                              </w:rPr>
                              <w:t>X</w:t>
                            </w:r>
                            <w:r>
                              <w:t>XXXXX</w:t>
                            </w:r>
                            <w:r>
                              <w:rPr>
                                <w:rFonts w:hint="eastAsia"/>
                              </w:rPr>
                              <w:t>X</w:t>
                            </w:r>
                            <w: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>案例</w:t>
                            </w:r>
                            <w:r>
                              <w:rPr>
                                <w:rFonts w:hint="eastAsia" w:ascii="宋体"/>
                                <w:i/>
                                <w:iCs/>
                                <w:color w:val="4874CB" w:themeColor="accent1"/>
                                <w:sz w:val="18"/>
                                <w:szCs w:val="18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［案例名］</w:t>
                            </w:r>
                          </w:p>
                          <w:p w14:paraId="739BA9BB">
                            <w:pPr>
                              <w:pStyle w:val="16"/>
                            </w:pP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r>
                              <w:rPr>
                                <w:rFonts w:hint="eastAsia" w:ascii="宋体"/>
                                <w:i/>
                                <w:iCs/>
                                <w:color w:val="4874CB" w:themeColor="accent1"/>
                                <w:sz w:val="18"/>
                                <w:szCs w:val="18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［单位名］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7" o:spid="_x0000_s1026" o:spt="202" type="#_x0000_t202" style="position:absolute;left:0pt;margin-left:-21.85pt;margin-top:-2.55pt;height:340.2pt;width:481.95pt;z-index:251664384;mso-width-relative:page;mso-height-relative:page;" filled="f" stroked="f" coordsize="21600,21600" o:gfxdata="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NZF2KNkAAAAKAQAADwAAAAAA&#10;AAABACAAAAAiAAAAZHJzL2Rvd25yZXYueG1sUEsBAhQAFAAAAAgAh07iQHFV8V1LAgAAZAQAAA4A&#10;AAAAAAAAAQAgAAAAKA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 inset="0mm,0mm,2.54mm,0mm" style="mso-fit-shape-to-text:t;">
                  <w:txbxContent>
                    <w:p w14:paraId="0D062586">
                      <w:pPr>
                        <w:pStyle w:val="15"/>
                      </w:pPr>
                      <w:r>
                        <w:rPr>
                          <w:rFonts w:hint="eastAsia"/>
                        </w:rPr>
                        <w:t>X</w:t>
                      </w:r>
                      <w:r>
                        <w:t>XXXXX</w:t>
                      </w:r>
                      <w:r>
                        <w:rPr>
                          <w:rFonts w:hint="eastAsia"/>
                        </w:rPr>
                        <w:t>X</w:t>
                      </w:r>
                      <w:r>
                        <w:t>X</w:t>
                      </w:r>
                      <w:r>
                        <w:rPr>
                          <w:rFonts w:hint="eastAsia"/>
                        </w:rPr>
                        <w:t>案例</w:t>
                      </w:r>
                      <w:r>
                        <w:rPr>
                          <w:rFonts w:hint="eastAsia" w:ascii="宋体"/>
                          <w:i/>
                          <w:iCs/>
                          <w:color w:val="4874CB" w:themeColor="accent1"/>
                          <w:sz w:val="18"/>
                          <w:szCs w:val="18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［案例名］</w:t>
                      </w:r>
                    </w:p>
                    <w:p w14:paraId="739BA9BB">
                      <w:pPr>
                        <w:pStyle w:val="16"/>
                      </w:pPr>
                      <w:r>
                        <w:rPr>
                          <w:rFonts w:hint="eastAsia"/>
                        </w:rPr>
                        <w:t>XXXX</w:t>
                      </w:r>
                      <w:r>
                        <w:rPr>
                          <w:rFonts w:hint="eastAsia" w:ascii="宋体"/>
                          <w:i/>
                          <w:iCs/>
                          <w:color w:val="4874CB" w:themeColor="accent1"/>
                          <w:sz w:val="18"/>
                          <w:szCs w:val="18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［单位名］</w:t>
                      </w:r>
                    </w:p>
                  </w:txbxContent>
                </v:textbox>
              </v:shape>
            </w:pict>
          </mc:Fallback>
        </mc:AlternateContent>
      </w:r>
    </w:p>
    <w:p w14:paraId="073F9835">
      <w:pPr>
        <w:pStyle w:val="11"/>
        <w:ind w:firstLine="0" w:firstLineChars="0"/>
        <w:rPr>
          <w:rFonts w:hint="eastAsia"/>
        </w:rPr>
      </w:pPr>
    </w:p>
    <w:p w14:paraId="57A334E2">
      <w:pPr>
        <w:pStyle w:val="13"/>
        <w:spacing w:before="240" w:after="240"/>
      </w:pPr>
      <w:bookmarkStart w:id="3" w:name="_Toc11539"/>
      <w:bookmarkStart w:id="4" w:name="_Toc119953631"/>
      <w:r>
        <w:rPr>
          <w:rFonts w:hint="eastAsia"/>
        </w:rPr>
        <w:t>案例背景介绍</w:t>
      </w:r>
      <w:r>
        <w:rPr>
          <w:rFonts w:hint="eastAsia" w:asciiTheme="minorEastAsia" w:hAnsiTheme="minorEastAsia" w:eastAsiaTheme="minorEastAsia"/>
          <w:i/>
          <w:iCs/>
          <w:color w:val="4874CB" w:themeColor="accent1"/>
          <w:sz w:val="18"/>
          <w:szCs w:val="18"/>
          <w14:textFill>
            <w14:solidFill>
              <w14:schemeClr w14:val="accent1"/>
            </w14:solidFill>
          </w14:textFill>
        </w:rPr>
        <w:t>［必备］</w:t>
      </w:r>
      <w:bookmarkEnd w:id="3"/>
      <w:bookmarkEnd w:id="4"/>
    </w:p>
    <w:p w14:paraId="0D10B5E0">
      <w:pPr>
        <w:pStyle w:val="11"/>
        <w:ind w:firstLine="420"/>
      </w:pPr>
      <w:r>
        <w:rPr>
          <w:rFonts w:hint="eastAsia"/>
        </w:rPr>
        <w:t>××××××××。</w:t>
      </w:r>
    </w:p>
    <w:p w14:paraId="69FE037B">
      <w:pPr>
        <w:pStyle w:val="13"/>
        <w:spacing w:before="240" w:after="240"/>
      </w:pPr>
      <w:bookmarkStart w:id="5" w:name="_Toc21858"/>
      <w:bookmarkStart w:id="6" w:name="_Toc119953632"/>
      <w:r>
        <w:rPr>
          <w:rFonts w:hint="eastAsia"/>
        </w:rPr>
        <w:t>案例现象描述</w:t>
      </w:r>
      <w:r>
        <w:rPr>
          <w:rFonts w:hint="eastAsia" w:asciiTheme="minorEastAsia" w:hAnsiTheme="minorEastAsia" w:eastAsiaTheme="minorEastAsia"/>
          <w:i/>
          <w:iCs/>
          <w:color w:val="4874CB" w:themeColor="accent1"/>
          <w:sz w:val="18"/>
          <w:szCs w:val="18"/>
          <w14:textFill>
            <w14:solidFill>
              <w14:schemeClr w14:val="accent1"/>
            </w14:solidFill>
          </w14:textFill>
        </w:rPr>
        <w:t>［必备］</w:t>
      </w:r>
      <w:bookmarkEnd w:id="5"/>
      <w:bookmarkEnd w:id="6"/>
    </w:p>
    <w:p w14:paraId="0C3B1C98">
      <w:pPr>
        <w:pStyle w:val="11"/>
        <w:ind w:firstLine="420"/>
        <w:rPr>
          <w:i/>
          <w:iCs/>
          <w:color w:val="4874CB" w:themeColor="accent1"/>
          <w:sz w:val="18"/>
          <w:szCs w:val="18"/>
          <w14:textFill>
            <w14:solidFill>
              <w14:schemeClr w14:val="accent1"/>
            </w14:solidFill>
          </w14:textFill>
        </w:rPr>
      </w:pPr>
      <w:bookmarkStart w:id="7" w:name="_Hlk119619736"/>
      <w:r>
        <w:rPr>
          <w:rFonts w:hint="eastAsia"/>
        </w:rPr>
        <w:t>××××××××</w:t>
      </w:r>
      <w:bookmarkEnd w:id="7"/>
      <w:r>
        <w:rPr>
          <w:rFonts w:hint="eastAsia"/>
        </w:rPr>
        <w:t>。</w:t>
      </w:r>
      <w:r>
        <w:rPr>
          <w:i/>
          <w:iCs/>
          <w:color w:val="4874CB" w:themeColor="accent1"/>
          <w:sz w:val="18"/>
          <w:szCs w:val="18"/>
          <w14:textFill>
            <w14:solidFill>
              <w14:schemeClr w14:val="accent1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48B078C2">
      <w:pPr>
        <w:pStyle w:val="13"/>
        <w:spacing w:before="240" w:after="240"/>
      </w:pPr>
      <w:bookmarkStart w:id="8" w:name="_Toc119953633"/>
      <w:bookmarkStart w:id="9" w:name="_Toc26878"/>
      <w:r>
        <w:rPr>
          <w:rFonts w:hint="eastAsia"/>
        </w:rPr>
        <w:t>案例现象分析</w:t>
      </w:r>
      <w:bookmarkEnd w:id="8"/>
      <w:bookmarkEnd w:id="9"/>
      <w:bookmarkStart w:id="10" w:name="_Toc26986532"/>
      <w:bookmarkEnd w:id="10"/>
      <w:bookmarkStart w:id="11" w:name="_Toc119953634"/>
      <w:bookmarkStart w:id="12" w:name="_Toc13057"/>
      <w:r>
        <w:rPr>
          <w:rFonts w:hint="eastAsia"/>
        </w:rPr>
        <w:t>及结论</w:t>
      </w:r>
      <w:r>
        <w:rPr>
          <w:rFonts w:hint="eastAsia" w:asciiTheme="minorEastAsia" w:hAnsiTheme="minorEastAsia" w:eastAsiaTheme="minorEastAsia"/>
          <w:i/>
          <w:iCs/>
          <w:color w:val="4874CB" w:themeColor="accent1"/>
          <w:sz w:val="18"/>
          <w:szCs w:val="18"/>
          <w14:textFill>
            <w14:solidFill>
              <w14:schemeClr w14:val="accent1"/>
            </w14:solidFill>
          </w14:textFill>
        </w:rPr>
        <w:t>［必备］</w:t>
      </w:r>
      <w:bookmarkEnd w:id="11"/>
      <w:bookmarkEnd w:id="12"/>
    </w:p>
    <w:p w14:paraId="6E982861">
      <w:pPr>
        <w:pStyle w:val="11"/>
        <w:ind w:firstLine="420"/>
      </w:pPr>
      <w:r>
        <w:rPr>
          <w:rFonts w:hint="eastAsia"/>
        </w:rPr>
        <w:t>××××××××。</w:t>
      </w:r>
    </w:p>
    <w:p w14:paraId="361AE870">
      <w:pPr>
        <w:pStyle w:val="13"/>
        <w:spacing w:before="240" w:after="240"/>
      </w:pPr>
      <w:bookmarkStart w:id="13" w:name="_Toc1824"/>
      <w:r>
        <w:rPr>
          <w:rFonts w:hint="eastAsia"/>
        </w:rPr>
        <w:t>案例解决方法</w:t>
      </w:r>
      <w:r>
        <w:rPr>
          <w:rFonts w:hint="eastAsia" w:asciiTheme="minorEastAsia" w:hAnsiTheme="minorEastAsia" w:eastAsiaTheme="minorEastAsia"/>
          <w:i/>
          <w:iCs/>
          <w:color w:val="4874CB" w:themeColor="accent1"/>
          <w:sz w:val="18"/>
          <w:szCs w:val="18"/>
          <w14:textFill>
            <w14:solidFill>
              <w14:schemeClr w14:val="accent1"/>
            </w14:solidFill>
          </w14:textFill>
        </w:rPr>
        <w:t>［必备］</w:t>
      </w:r>
      <w:bookmarkEnd w:id="13"/>
    </w:p>
    <w:p w14:paraId="703D9776">
      <w:pPr>
        <w:pStyle w:val="11"/>
        <w:ind w:firstLine="420"/>
      </w:pPr>
      <w:r>
        <w:rPr>
          <w:rFonts w:hint="eastAsia"/>
        </w:rPr>
        <w:t>××××××××。</w:t>
      </w:r>
    </w:p>
    <w:p w14:paraId="05BF9563">
      <w:pPr>
        <w:pStyle w:val="13"/>
        <w:spacing w:before="240" w:after="240"/>
      </w:pPr>
      <w:bookmarkStart w:id="14" w:name="_Toc29246"/>
      <w:r>
        <w:rPr>
          <w:rFonts w:hint="eastAsia"/>
        </w:rPr>
        <w:t>技术或管理应用的创新性</w:t>
      </w:r>
      <w:r>
        <w:rPr>
          <w:rFonts w:hint="eastAsia" w:asciiTheme="minorEastAsia" w:hAnsiTheme="minorEastAsia" w:eastAsiaTheme="minorEastAsia"/>
          <w:i/>
          <w:iCs/>
          <w:color w:val="4874CB" w:themeColor="accent1"/>
          <w:sz w:val="18"/>
          <w:szCs w:val="18"/>
          <w14:textFill>
            <w14:solidFill>
              <w14:schemeClr w14:val="accent1"/>
            </w14:solidFill>
          </w14:textFill>
        </w:rPr>
        <w:t>［必备］</w:t>
      </w:r>
      <w:bookmarkEnd w:id="14"/>
    </w:p>
    <w:p w14:paraId="56247348">
      <w:pPr>
        <w:pStyle w:val="11"/>
        <w:ind w:firstLine="420"/>
      </w:pPr>
      <w:r>
        <w:rPr>
          <w:rFonts w:hint="eastAsia"/>
        </w:rPr>
        <w:t>××××××××。</w:t>
      </w:r>
    </w:p>
    <w:p w14:paraId="7F104A17">
      <w:pPr>
        <w:pStyle w:val="13"/>
        <w:spacing w:before="240" w:after="240"/>
      </w:pPr>
      <w:bookmarkStart w:id="15" w:name="_Toc16544"/>
      <w:r>
        <w:rPr>
          <w:rFonts w:hint="eastAsia"/>
        </w:rPr>
        <w:t>案例总结</w:t>
      </w:r>
      <w:r>
        <w:rPr>
          <w:rFonts w:hint="eastAsia" w:asciiTheme="minorEastAsia" w:hAnsiTheme="minorEastAsia" w:eastAsiaTheme="minorEastAsia"/>
          <w:i/>
          <w:iCs/>
          <w:color w:val="4874CB" w:themeColor="accent1"/>
          <w:sz w:val="18"/>
          <w:szCs w:val="18"/>
          <w14:textFill>
            <w14:solidFill>
              <w14:schemeClr w14:val="accent1"/>
            </w14:solidFill>
          </w14:textFill>
        </w:rPr>
        <w:t>［必备］</w:t>
      </w:r>
      <w:bookmarkEnd w:id="15"/>
    </w:p>
    <w:p w14:paraId="4F251F17">
      <w:pPr>
        <w:pStyle w:val="11"/>
        <w:ind w:firstLine="420"/>
      </w:pPr>
      <w:r>
        <w:rPr>
          <w:rFonts w:hint="eastAsia"/>
        </w:rPr>
        <w:t>××××××××。</w:t>
      </w:r>
    </w:p>
    <w:p w14:paraId="0D282BF9">
      <w:pPr>
        <w:pStyle w:val="13"/>
        <w:spacing w:before="240" w:after="240"/>
      </w:pPr>
      <w:bookmarkStart w:id="16" w:name="_Toc5044"/>
      <w:r>
        <w:rPr>
          <w:rFonts w:hint="eastAsia"/>
        </w:rPr>
        <w:t>图例</w:t>
      </w:r>
      <w:r>
        <w:rPr>
          <w:rFonts w:hint="eastAsia" w:asciiTheme="minorEastAsia" w:hAnsiTheme="minorEastAsia" w:eastAsiaTheme="minorEastAsia"/>
          <w:i/>
          <w:iCs/>
          <w:color w:val="4874CB" w:themeColor="accent1"/>
          <w:sz w:val="18"/>
          <w:szCs w:val="18"/>
          <w14:textFill>
            <w14:solidFill>
              <w14:schemeClr w14:val="accent1"/>
            </w14:solidFill>
          </w14:textFill>
        </w:rPr>
        <w:t>［参考］</w:t>
      </w:r>
      <w:bookmarkEnd w:id="16"/>
    </w:p>
    <w:p w14:paraId="4D5EAA08">
      <w:pPr>
        <w:overflowPunct w:val="0"/>
        <w:spacing w:line="360" w:lineRule="exact"/>
        <w:ind w:firstLine="425"/>
        <w:rPr>
          <w:rFonts w:ascii="宋体" w:hAnsi="宋体"/>
          <w:bCs/>
          <w:color w:val="4874CB" w:themeColor="accent1"/>
          <w:lang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/>
          <w:bCs/>
          <w:lang w:eastAsia="zh-CN"/>
        </w:rPr>
        <w:t>××××××××系统构成见图</w:t>
      </w:r>
      <w:r>
        <w:rPr>
          <w:rFonts w:ascii="宋体" w:hAnsi="宋体"/>
          <w:bCs/>
          <w:lang w:eastAsia="zh-CN"/>
        </w:rPr>
        <w:t>1</w:t>
      </w:r>
      <w:r>
        <w:rPr>
          <w:rFonts w:hint="eastAsia" w:ascii="宋体" w:hAnsi="宋体"/>
          <w:bCs/>
          <w:lang w:eastAsia="zh-CN"/>
        </w:rPr>
        <w:t>。</w:t>
      </w:r>
    </w:p>
    <w:p w14:paraId="71091301">
      <w:pPr>
        <w:overflowPunct w:val="0"/>
        <w:spacing w:line="380" w:lineRule="exact"/>
        <w:rPr>
          <w:bCs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138430</wp:posOffset>
                </wp:positionV>
                <wp:extent cx="3264535" cy="1033780"/>
                <wp:effectExtent l="4445" t="4445" r="7620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4535" cy="1033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3FB240">
                            <w:pPr>
                              <w:ind w:left="-296" w:leftChars="-141" w:firstLine="363" w:firstLineChars="242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536F8E78">
                            <w:pPr>
                              <w:ind w:left="-296" w:leftChars="-141" w:firstLine="363" w:firstLineChars="242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7B1B678E">
                            <w:pPr>
                              <w:ind w:left="-296" w:leftChars="-141" w:firstLine="363" w:firstLineChars="242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51D31FD3">
                            <w:pPr>
                              <w:ind w:left="-296" w:leftChars="-141" w:firstLine="363" w:firstLineChars="242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7895449A">
                            <w:pPr>
                              <w:ind w:left="-296" w:leftChars="-141" w:firstLine="363" w:firstLineChars="242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450F6E7E">
                            <w:pPr>
                              <w:ind w:left="-296" w:leftChars="-141" w:firstLine="363" w:firstLineChars="242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××××××系统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35pt;margin-top:10.9pt;height:81.4pt;width:257.05pt;z-index:251659264;mso-width-relative:page;mso-height-relative:page;" fillcolor="#FFFFFF" filled="t" stroked="t" coordsize="21600,21600" o:gfxdata="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7XrvW1QAAAAoBAAAPAAAAAAAAAAEAIAAAACIAAABkcnMvZG93bnJldi54bWxQSwECFAAU&#10;AAAACACHTuJA0GU3+mYCAADKBAAADgAAAAAAAAABACAAAAAkAQAAZHJzL2Uyb0RvYy54bWxQSwUG&#10;AAAAAAYABgBZAQAA/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243FB240">
                      <w:pPr>
                        <w:ind w:left="-296" w:leftChars="-141" w:firstLine="363" w:firstLineChars="242"/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536F8E78">
                      <w:pPr>
                        <w:ind w:left="-296" w:leftChars="-141" w:firstLine="363" w:firstLineChars="242"/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7B1B678E">
                      <w:pPr>
                        <w:ind w:left="-296" w:leftChars="-141" w:firstLine="363" w:firstLineChars="242"/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51D31FD3">
                      <w:pPr>
                        <w:ind w:left="-296" w:leftChars="-141" w:firstLine="363" w:firstLineChars="242"/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7895449A">
                      <w:pPr>
                        <w:ind w:left="-296" w:leftChars="-141" w:firstLine="363" w:firstLineChars="242"/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450F6E7E">
                      <w:pPr>
                        <w:ind w:left="-296" w:leftChars="-141" w:firstLine="363" w:firstLineChars="242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××××××系统</w:t>
                      </w:r>
                    </w:p>
                  </w:txbxContent>
                </v:textbox>
              </v:shape>
            </w:pict>
          </mc:Fallback>
        </mc:AlternateContent>
      </w:r>
    </w:p>
    <w:p w14:paraId="4D5B9B41">
      <w:pPr>
        <w:overflowPunct w:val="0"/>
        <w:spacing w:line="380" w:lineRule="exact"/>
        <w:rPr>
          <w:bCs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2052320</wp:posOffset>
                </wp:positionH>
                <wp:positionV relativeFrom="paragraph">
                  <wp:posOffset>219710</wp:posOffset>
                </wp:positionV>
                <wp:extent cx="1741805" cy="0"/>
                <wp:effectExtent l="0" t="4445" r="0" b="508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195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1.6pt;margin-top:17.3pt;height:0pt;width:137.15pt;z-index:251660288;mso-width-relative:page;mso-height-relative:page;" filled="f" stroked="t" coordsize="21600,21600" o:gfxdata="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4vJJy2AAAAAkBAAAPAAAAAAAAAAEAIAAAACIAAABkcnMvZG93bnJldi54bWxQSwECFAAU&#10;AAAACACHTuJASYxzlvEBAADBAwAADgAAAAAAAAABACAAAAAnAQAAZHJzL2Uyb0RvYy54bWxQSwUG&#10;AAAAAAYABgBZAQAAigUAAAAA&#10;">
                <v:fill on="f" focussize="0,0"/>
                <v:stroke weight="0.5pt" color="#4472C4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60325</wp:posOffset>
                </wp:positionV>
                <wp:extent cx="419735" cy="313055"/>
                <wp:effectExtent l="4445" t="4445" r="13970" b="635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35" cy="313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69B4DC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2.6pt;margin-top:4.75pt;height:24.65pt;width:33.05pt;z-index:251662336;mso-width-relative:page;mso-height-relative:page;" fillcolor="#FFFFFF" filled="t" stroked="t" coordsize="21600,21600" o:gfxdata="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uohCXWAAAACAEAAA8AAAAAAAAAAQAgAAAAIgAAAGRycy9kb3ducmV2LnhtbFBLAQIUABQA&#10;AAAIAIdO4kBmL/NYZAIAAMgEAAAOAAAAAAAAAAEAIAAAACUBAABkcnMvZTJvRG9jLnhtbFBLBQYA&#10;AAAABgAGAFkBAAD7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6269B4DC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宋体"/>
                          <w:sz w:val="15"/>
                          <w:szCs w:val="15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56515</wp:posOffset>
                </wp:positionV>
                <wp:extent cx="419735" cy="333375"/>
                <wp:effectExtent l="4445" t="4445" r="13970" b="508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35" cy="3334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2043E0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4.75pt;margin-top:4.45pt;height:26.25pt;width:33.05pt;z-index:251661312;mso-width-relative:page;mso-height-relative:page;" fillcolor="#FFFFFF" filled="t" stroked="t" coordsize="21600,21600" o:gfxdata="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AqybtXWAAAACAEAAA8AAAAAAAAAAQAgAAAAIgAAAGRycy9kb3ducmV2LnhtbFBLAQIUABQA&#10;AAAIAIdO4kA9GYgTZAIAAMgEAAAOAAAAAAAAAAEAIAAAACUBAABkcnMvZTJvRG9jLnhtbFBLBQYA&#10;AAAABgAGAFkBAAD7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6E2043E0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宋体"/>
                          <w:sz w:val="15"/>
                          <w:szCs w:val="15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1697355</wp:posOffset>
                </wp:positionH>
                <wp:positionV relativeFrom="paragraph">
                  <wp:posOffset>77470</wp:posOffset>
                </wp:positionV>
                <wp:extent cx="419735" cy="313055"/>
                <wp:effectExtent l="4445" t="4445" r="13970" b="635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35" cy="313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DC9938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5"/>
                                <w:szCs w:val="15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65pt;margin-top:6.1pt;height:24.65pt;width:33.05pt;z-index:251663360;mso-width-relative:page;mso-height-relative:page;" fillcolor="#FFFFFF" filled="t" stroked="t" coordsize="21600,21600" o:gfxdata="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lqcg+9UAAAAJAQAADwAAAAAAAAABACAAAAAiAAAAZHJzL2Rvd25yZXYueG1sUEsBAhQAFAAA&#10;AAgAh07iQH6imA1kAgAAyAQAAA4AAAAAAAAAAQAgAAAAJAEAAGRycy9lMm9Eb2MueG1sUEsFBgAA&#10;AAAGAAYAWQEAAP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07DC9938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/>
                          <w:sz w:val="15"/>
                          <w:szCs w:val="15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Cs/>
          <w:lang w:eastAsia="zh-CN"/>
        </w:rPr>
        <w:t xml:space="preserve"> </w:t>
      </w:r>
      <w:r>
        <w:rPr>
          <w:bCs/>
          <w:lang w:eastAsia="zh-CN"/>
        </w:rPr>
        <w:t xml:space="preserve"> </w:t>
      </w:r>
    </w:p>
    <w:p w14:paraId="71EAB197">
      <w:pPr>
        <w:overflowPunct w:val="0"/>
        <w:spacing w:line="380" w:lineRule="exact"/>
        <w:rPr>
          <w:bCs/>
          <w:lang w:eastAsia="zh-CN"/>
        </w:rPr>
      </w:pPr>
      <w:r>
        <w:rPr>
          <w:rFonts w:hint="eastAsia"/>
          <w:bCs/>
          <w:lang w:eastAsia="zh-CN"/>
        </w:rPr>
        <w:t xml:space="preserve"> </w:t>
      </w:r>
      <w:r>
        <w:rPr>
          <w:bCs/>
          <w:lang w:eastAsia="zh-CN"/>
        </w:rPr>
        <w:t xml:space="preserve">  </w:t>
      </w:r>
    </w:p>
    <w:p w14:paraId="3F2B1E5A">
      <w:pPr>
        <w:overflowPunct w:val="0"/>
        <w:spacing w:line="380" w:lineRule="exact"/>
        <w:jc w:val="center"/>
        <w:rPr>
          <w:rFonts w:ascii="黑体" w:hAnsi="宋体" w:eastAsia="黑体" w:cs="宋体"/>
          <w:lang w:eastAsia="zh-CN"/>
        </w:rPr>
      </w:pPr>
    </w:p>
    <w:p w14:paraId="25B86D60">
      <w:pPr>
        <w:pStyle w:val="14"/>
        <w:ind w:firstLine="496" w:firstLineChars="234"/>
        <w:jc w:val="center"/>
        <w:rPr>
          <w:rFonts w:hAnsi="宋体" w:cs="宋体"/>
        </w:rPr>
      </w:pPr>
      <w:bookmarkStart w:id="17" w:name="_Toc22394"/>
      <w:bookmarkStart w:id="18" w:name="_Toc119953638"/>
      <w:bookmarkStart w:id="19" w:name="_Toc101405566"/>
      <w:bookmarkStart w:id="20" w:name="_Toc101403297"/>
      <w:bookmarkStart w:id="21" w:name="_Toc101403090"/>
      <w:bookmarkStart w:id="22" w:name="_Toc119962673"/>
    </w:p>
    <w:p w14:paraId="531E2355">
      <w:pPr>
        <w:pStyle w:val="14"/>
        <w:ind w:firstLine="496" w:firstLineChars="234"/>
        <w:jc w:val="center"/>
        <w:rPr>
          <w:rFonts w:hAnsi="宋体" w:cs="宋体"/>
        </w:rPr>
      </w:pPr>
      <w:r>
        <w:rPr>
          <w:rFonts w:hint="eastAsia" w:hAnsi="宋体" w:cs="宋体"/>
        </w:rPr>
        <w:t>图</w:t>
      </w:r>
      <w:r>
        <w:rPr>
          <w:rFonts w:hAnsi="宋体" w:cs="宋体"/>
        </w:rPr>
        <w:t>1　</w:t>
      </w:r>
      <w:r>
        <w:rPr>
          <w:rFonts w:hint="eastAsia" w:hAnsi="宋体" w:cs="宋体"/>
        </w:rPr>
        <w:t>××××××系统构成示意图</w:t>
      </w:r>
      <w:bookmarkEnd w:id="17"/>
      <w:bookmarkEnd w:id="18"/>
      <w:bookmarkEnd w:id="19"/>
      <w:bookmarkEnd w:id="20"/>
      <w:bookmarkEnd w:id="21"/>
      <w:bookmarkEnd w:id="22"/>
    </w:p>
    <w:p w14:paraId="3623EA12">
      <w:pPr>
        <w:pStyle w:val="13"/>
        <w:spacing w:before="240" w:after="240"/>
      </w:pPr>
      <w:bookmarkStart w:id="23" w:name="_Toc11797"/>
      <w:r>
        <w:rPr>
          <w:rFonts w:hint="eastAsia"/>
        </w:rPr>
        <w:t>表例</w:t>
      </w:r>
      <w:r>
        <w:rPr>
          <w:rFonts w:hint="eastAsia" w:asciiTheme="minorEastAsia" w:hAnsiTheme="minorEastAsia" w:eastAsiaTheme="minorEastAsia"/>
          <w:i/>
          <w:iCs/>
          <w:color w:val="4874CB" w:themeColor="accent1"/>
          <w:sz w:val="18"/>
          <w:szCs w:val="18"/>
          <w14:textFill>
            <w14:solidFill>
              <w14:schemeClr w14:val="accent1"/>
            </w14:solidFill>
          </w14:textFill>
        </w:rPr>
        <w:t>［参考］</w:t>
      </w:r>
      <w:bookmarkEnd w:id="23"/>
    </w:p>
    <w:p w14:paraId="11B55376">
      <w:pPr>
        <w:overflowPunct w:val="0"/>
        <w:spacing w:line="360" w:lineRule="exact"/>
        <w:ind w:firstLine="425"/>
        <w:rPr>
          <w:lang w:eastAsia="zh-CN"/>
        </w:rPr>
      </w:pPr>
      <w:r>
        <w:rPr>
          <w:rFonts w:hint="eastAsia" w:ascii="宋体" w:hAnsi="宋体"/>
          <w:bCs/>
          <w:lang w:eastAsia="zh-CN"/>
        </w:rPr>
        <w:t>××××××××见表</w:t>
      </w:r>
      <w:r>
        <w:rPr>
          <w:rFonts w:ascii="宋体" w:hAnsi="宋体"/>
          <w:bCs/>
          <w:lang w:eastAsia="zh-CN"/>
        </w:rPr>
        <w:t>1</w:t>
      </w:r>
      <w:r>
        <w:rPr>
          <w:rFonts w:hint="eastAsia" w:ascii="宋体" w:hAnsi="宋体"/>
          <w:bCs/>
          <w:lang w:eastAsia="zh-CN"/>
        </w:rPr>
        <w:t>。</w:t>
      </w:r>
    </w:p>
    <w:p w14:paraId="4F7C0D8E">
      <w:pPr>
        <w:jc w:val="center"/>
        <w:rPr>
          <w:rFonts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表</w:t>
      </w:r>
      <w:r>
        <w:rPr>
          <w:rFonts w:hint="eastAsia" w:ascii="黑体" w:hAnsi="黑体" w:eastAsia="黑体"/>
          <w:lang w:eastAsia="zh-CN"/>
        </w:rPr>
        <w:t>1</w:t>
      </w:r>
      <w:r>
        <w:rPr>
          <w:rFonts w:hint="eastAsia" w:ascii="黑体" w:hAnsi="黑体" w:eastAsia="黑体"/>
        </w:rPr>
        <w:t xml:space="preserve"> </w:t>
      </w:r>
      <w:r>
        <w:rPr>
          <w:rFonts w:ascii="黑体" w:hAnsi="黑体" w:eastAsia="黑体"/>
        </w:rPr>
        <w:t xml:space="preserve"> </w:t>
      </w:r>
      <w:r>
        <w:rPr>
          <w:rFonts w:hint="eastAsia" w:ascii="黑体" w:hAnsi="黑体" w:eastAsia="黑体"/>
          <w:lang w:eastAsia="zh-CN"/>
        </w:rPr>
        <w:t>表题目</w:t>
      </w:r>
    </w:p>
    <w:tbl>
      <w:tblPr>
        <w:tblStyle w:val="4"/>
        <w:tblW w:w="745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592"/>
        <w:gridCol w:w="1843"/>
        <w:gridCol w:w="1883"/>
      </w:tblGrid>
      <w:tr w14:paraId="2C2DCD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28" w:hRule="atLeast"/>
          <w:jc w:val="center"/>
        </w:trPr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01DEDA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表头</w:t>
            </w:r>
          </w:p>
        </w:tc>
        <w:tc>
          <w:tcPr>
            <w:tcW w:w="259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BFC0B1F">
            <w:pPr>
              <w:jc w:val="center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表项名称（</w:t>
            </w:r>
            <w:r>
              <w:rPr>
                <w:rFonts w:hint="eastAsia" w:asciiTheme="minorEastAsia" w:hAnsiTheme="minorEastAsia" w:eastAsiaTheme="minorEastAsia"/>
                <w:i/>
                <w:iCs/>
                <w:color w:val="4874CB" w:themeColor="accent1"/>
                <w:sz w:val="18"/>
                <w:szCs w:val="18"/>
                <w:lang w:eastAsia="zh-CN"/>
                <w14:textFill>
                  <w14:solidFill>
                    <w14:schemeClr w14:val="accent1"/>
                  </w14:solidFill>
                </w14:textFill>
              </w:rPr>
              <w:t>［</w:t>
            </w:r>
            <w:r>
              <w:rPr>
                <w:rFonts w:hint="eastAsia" w:ascii="宋体" w:hAnsi="宋体"/>
                <w:i/>
                <w:iCs/>
                <w:color w:val="4874CB" w:themeColor="accent1"/>
                <w:sz w:val="18"/>
                <w:szCs w:val="18"/>
                <w:lang w:eastAsia="zh-CN"/>
                <w14:textFill>
                  <w14:solidFill>
                    <w14:schemeClr w14:val="accent1"/>
                  </w14:solidFill>
                </w14:textFill>
              </w:rPr>
              <w:t>符号</w:t>
            </w:r>
            <w:r>
              <w:rPr>
                <w:rFonts w:hint="eastAsia" w:asciiTheme="minorEastAsia" w:hAnsiTheme="minorEastAsia" w:eastAsiaTheme="minorEastAsia"/>
                <w:i/>
                <w:iCs/>
                <w:color w:val="4874CB" w:themeColor="accent1"/>
                <w:sz w:val="18"/>
                <w:szCs w:val="18"/>
                <w:lang w:eastAsia="zh-CN"/>
                <w14:textFill>
                  <w14:solidFill>
                    <w14:schemeClr w14:val="accent1"/>
                  </w14:solidFill>
                </w14:textFill>
              </w:rPr>
              <w:t>］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  <w:p w14:paraId="4409A468">
            <w:pPr>
              <w:jc w:val="center"/>
              <w:rPr>
                <w:rFonts w:ascii="宋体" w:hAnsi="宋体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i/>
                <w:iCs/>
                <w:color w:val="4874CB" w:themeColor="accent1"/>
                <w:sz w:val="18"/>
                <w:szCs w:val="18"/>
                <w:lang w:eastAsia="zh-CN"/>
                <w14:textFill>
                  <w14:solidFill>
                    <w14:schemeClr w14:val="accent1"/>
                  </w14:solidFill>
                </w14:textFill>
              </w:rPr>
              <w:t>［</w:t>
            </w:r>
            <w:r>
              <w:rPr>
                <w:rFonts w:hint="eastAsia" w:ascii="宋体" w:hAnsi="宋体"/>
                <w:i/>
                <w:iCs/>
                <w:color w:val="4874CB" w:themeColor="accent1"/>
                <w:sz w:val="18"/>
                <w:szCs w:val="18"/>
                <w:lang w:eastAsia="zh-CN"/>
                <w14:textFill>
                  <w14:solidFill>
                    <w14:schemeClr w14:val="accent1"/>
                  </w14:solidFill>
                </w14:textFill>
              </w:rPr>
              <w:t>单位</w:t>
            </w:r>
            <w:r>
              <w:rPr>
                <w:rFonts w:hint="eastAsia" w:asciiTheme="minorEastAsia" w:hAnsiTheme="minorEastAsia" w:eastAsiaTheme="minorEastAsia"/>
                <w:i/>
                <w:iCs/>
                <w:color w:val="4874CB" w:themeColor="accent1"/>
                <w:sz w:val="18"/>
                <w:szCs w:val="18"/>
                <w:lang w:eastAsia="zh-CN"/>
                <w14:textFill>
                  <w14:solidFill>
                    <w14:schemeClr w14:val="accent1"/>
                  </w14:solidFill>
                </w14:textFill>
              </w:rPr>
              <w:t>］</w:t>
            </w:r>
          </w:p>
        </w:tc>
        <w:tc>
          <w:tcPr>
            <w:tcW w:w="184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BDFF4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电压等级（U）</w:t>
            </w:r>
          </w:p>
          <w:p w14:paraId="256EA2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k</w:t>
            </w:r>
            <w:r>
              <w:rPr>
                <w:rFonts w:ascii="宋体" w:hAnsi="宋体"/>
                <w:sz w:val="18"/>
                <w:szCs w:val="18"/>
              </w:rPr>
              <w:t>V</w:t>
            </w:r>
          </w:p>
        </w:tc>
        <w:tc>
          <w:tcPr>
            <w:tcW w:w="188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49E2BB">
            <w:pPr>
              <w:jc w:val="center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数据速率（V）</w:t>
            </w:r>
          </w:p>
          <w:p w14:paraId="6E8A3073">
            <w:pPr>
              <w:jc w:val="center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kbps</w:t>
            </w:r>
          </w:p>
        </w:tc>
      </w:tr>
      <w:tr w14:paraId="313F24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7C980D3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×××</w:t>
            </w:r>
            <w:r>
              <w:rPr>
                <w:rFonts w:hint="eastAsia" w:ascii="宋体" w:hAnsi="宋体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592" w:type="dxa"/>
            <w:tcBorders>
              <w:top w:val="single" w:color="auto" w:sz="8" w:space="0"/>
            </w:tcBorders>
            <w:vAlign w:val="center"/>
          </w:tcPr>
          <w:p w14:paraId="557705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×××</w:t>
            </w:r>
          </w:p>
        </w:tc>
        <w:tc>
          <w:tcPr>
            <w:tcW w:w="1843" w:type="dxa"/>
            <w:tcBorders>
              <w:top w:val="single" w:color="auto" w:sz="8" w:space="0"/>
            </w:tcBorders>
            <w:vAlign w:val="center"/>
          </w:tcPr>
          <w:p w14:paraId="0D663C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×××</w:t>
            </w:r>
          </w:p>
        </w:tc>
        <w:tc>
          <w:tcPr>
            <w:tcW w:w="1883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51DED3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×××</w:t>
            </w:r>
          </w:p>
        </w:tc>
      </w:tr>
      <w:tr w14:paraId="7253B9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135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02DABF7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×××</w:t>
            </w:r>
          </w:p>
        </w:tc>
        <w:tc>
          <w:tcPr>
            <w:tcW w:w="2592" w:type="dxa"/>
            <w:tcBorders>
              <w:bottom w:val="single" w:color="auto" w:sz="4" w:space="0"/>
            </w:tcBorders>
            <w:vAlign w:val="center"/>
          </w:tcPr>
          <w:p w14:paraId="593C45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×××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 w14:paraId="0ACB49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  <w:tc>
          <w:tcPr>
            <w:tcW w:w="1883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6A0FD8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</w:tr>
    </w:tbl>
    <w:p w14:paraId="0DA8CCEE"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C4A0A"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09372111">
    <w:pPr>
      <w:pStyle w:val="18"/>
      <w:ind w:right="360" w:firstLine="360"/>
      <w:rPr>
        <w:rStyle w:val="6"/>
      </w:rPr>
    </w:pPr>
  </w:p>
  <w:p w14:paraId="7B98A1E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9E11F"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I</w:t>
    </w:r>
    <w:r>
      <w:rPr>
        <w:rStyle w:val="6"/>
      </w:rPr>
      <w:fldChar w:fldCharType="end"/>
    </w:r>
  </w:p>
  <w:p w14:paraId="6A8CDD91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4C1B3"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7AF7CA2A">
    <w:pPr>
      <w:pStyle w:val="18"/>
      <w:ind w:right="360" w:firstLine="360"/>
      <w:rPr>
        <w:rStyle w:val="6"/>
      </w:rPr>
    </w:pPr>
  </w:p>
  <w:p w14:paraId="0F139ACE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91D52">
    <w:pPr>
      <w:pStyle w:val="17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3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852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1844" w:firstLine="0"/>
      </w:pPr>
      <w:rPr>
        <w:rFonts w:hint="eastAsia" w:ascii="黑体" w:hAnsi="Times New Roman" w:eastAsia="黑体"/>
        <w:b w:val="0"/>
        <w:i w:val="0"/>
        <w:color w:val="auto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55003"/>
    <w:rsid w:val="72F5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6">
    <w:name w:val="page number"/>
    <w:basedOn w:val="5"/>
    <w:semiHidden/>
    <w:qFormat/>
    <w:uiPriority w:val="0"/>
    <w:rPr>
      <w:rFonts w:ascii="Times New Roman" w:hAnsi="Times New Roman" w:eastAsia="宋体"/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目次、标准名称标题"/>
    <w:basedOn w:val="10"/>
    <w:next w:val="11"/>
    <w:qFormat/>
    <w:uiPriority w:val="0"/>
    <w:pPr>
      <w:spacing w:line="460" w:lineRule="exact"/>
      <w:outlineLvl w:val="9"/>
    </w:pPr>
  </w:style>
  <w:style w:type="paragraph" w:customStyle="1" w:styleId="10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">
    <w:name w:val="段"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">
    <w:name w:val="名称"/>
    <w:basedOn w:val="10"/>
    <w:next w:val="11"/>
    <w:qFormat/>
    <w:uiPriority w:val="0"/>
    <w:pPr>
      <w:spacing w:line="460" w:lineRule="exact"/>
      <w:outlineLvl w:val="9"/>
    </w:pPr>
  </w:style>
  <w:style w:type="paragraph" w:customStyle="1" w:styleId="13">
    <w:name w:val="章标题"/>
    <w:next w:val="11"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">
    <w:name w:val="样式3"/>
    <w:basedOn w:val="13"/>
    <w:qFormat/>
    <w:uiPriority w:val="0"/>
    <w:pPr>
      <w:widowControl w:val="0"/>
      <w:numPr>
        <w:ilvl w:val="0"/>
        <w:numId w:val="0"/>
      </w:numPr>
      <w:topLinePunct/>
      <w:spacing w:before="0" w:beforeLines="0" w:after="0" w:afterLines="0" w:line="480" w:lineRule="auto"/>
    </w:pPr>
    <w:rPr>
      <w:spacing w:val="1"/>
      <w:kern w:val="2"/>
      <w:szCs w:val="21"/>
    </w:rPr>
  </w:style>
  <w:style w:type="paragraph" w:customStyle="1" w:styleId="15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6">
    <w:name w:val="封面标准英文名称"/>
    <w:qFormat/>
    <w:uiPriority w:val="0"/>
    <w:pPr>
      <w:widowControl w:val="0"/>
      <w:spacing w:before="330" w:line="400" w:lineRule="exact"/>
      <w:jc w:val="center"/>
    </w:pPr>
    <w:rPr>
      <w:rFonts w:ascii="黑体" w:hAnsi="Times New Roman" w:eastAsia="黑体" w:cs="Times New Roman"/>
      <w:sz w:val="28"/>
      <w:lang w:val="en-US" w:eastAsia="zh-CN" w:bidi="ar-SA"/>
    </w:rPr>
  </w:style>
  <w:style w:type="paragraph" w:customStyle="1" w:styleId="17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8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2025-06-11T02:49:00Z</dcterms:created>
  <dc:creator>雪雪</dc:creator>
  <cp:lastModifiedBy>雪雪</cp:lastModifiedBy>
  <dcterms:modified xsi:type="dcterms:W3CDTF">2025-06-11T02:51:16Z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C5517168F6714AC9AB188A9EA19D2D83_11</vt:lpwstr>
  </property>
  <property fmtid="{D5CDD505-2E9C-101B-9397-08002B2CF9AE}" pid="4" name="KSOTemplateDocerSaveRecord">
    <vt:lpwstr>eyJoZGlkIjoiZGZlZjFhMmE2MDlkMzNiMTE5NzlkY2VlMzU5YWM1ZGYiLCJ1c2VySWQiOiI0MjIzNjY1NjMifQ==</vt:lpwstr>
  </property>
</Properties>
</file>