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D1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4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bidi="ar"/>
        </w:rPr>
        <w:t>企业产品申报表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990"/>
        <w:gridCol w:w="1221"/>
        <w:gridCol w:w="867"/>
        <w:gridCol w:w="1944"/>
        <w:gridCol w:w="837"/>
        <w:gridCol w:w="2082"/>
      </w:tblGrid>
      <w:tr w14:paraId="2B281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838" w:type="dxa"/>
            <w:gridSpan w:val="2"/>
            <w:shd w:val="clear" w:color="auto" w:fill="FFFFFF" w:themeFill="background1"/>
            <w:noWrap w:val="0"/>
            <w:vAlign w:val="center"/>
          </w:tcPr>
          <w:p w14:paraId="737A3DA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center" w:pos="4021"/>
              </w:tabs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2"/>
                <w:szCs w:val="22"/>
              </w:rPr>
              <w:t>产品名称</w:t>
            </w:r>
          </w:p>
        </w:tc>
        <w:tc>
          <w:tcPr>
            <w:tcW w:w="6951" w:type="dxa"/>
            <w:gridSpan w:val="5"/>
            <w:shd w:val="clear" w:color="auto" w:fill="FFFFFF" w:themeFill="background1"/>
            <w:noWrap w:val="0"/>
            <w:vAlign w:val="center"/>
          </w:tcPr>
          <w:p w14:paraId="34B6973C">
            <w:pPr>
              <w:tabs>
                <w:tab w:val="center" w:pos="4021"/>
              </w:tabs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 w:cs="仿宋"/>
                <w:sz w:val="24"/>
                <w:szCs w:val="22"/>
              </w:rPr>
            </w:pPr>
          </w:p>
        </w:tc>
      </w:tr>
      <w:tr w14:paraId="43743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838" w:type="dxa"/>
            <w:gridSpan w:val="2"/>
            <w:noWrap w:val="0"/>
            <w:vAlign w:val="center"/>
          </w:tcPr>
          <w:p w14:paraId="0D60A5C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spacing w:before="160" w:line="400" w:lineRule="atLeast"/>
              <w:jc w:val="center"/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  <w:szCs w:val="22"/>
                <w:lang w:val="zh-CN"/>
              </w:rPr>
              <w:t>产品类型</w:t>
            </w:r>
          </w:p>
        </w:tc>
        <w:tc>
          <w:tcPr>
            <w:tcW w:w="6951" w:type="dxa"/>
            <w:gridSpan w:val="5"/>
            <w:noWrap w:val="0"/>
            <w:vAlign w:val="center"/>
          </w:tcPr>
          <w:p w14:paraId="471CD3D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0" w:line="288" w:lineRule="auto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kern w:val="0"/>
                <w:sz w:val="22"/>
                <w:szCs w:val="22"/>
              </w:rPr>
              <w:sym w:font="Wingdings" w:char="F0A8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供电保障及应急供电相关车辆  </w:t>
            </w:r>
          </w:p>
          <w:p w14:paraId="4413D85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0" w:line="288" w:lineRule="auto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sym w:font="Wingdings" w:char="F0A8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便携式应急供电相关装备</w:t>
            </w:r>
          </w:p>
          <w:p w14:paraId="00E60B4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0" w:line="288" w:lineRule="auto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sym w:font="Wingdings" w:char="F0A8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快速接入类装备</w:t>
            </w:r>
          </w:p>
          <w:p w14:paraId="6793199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0" w:line="288" w:lineRule="auto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sym w:font="Wingdings" w:char="F0A8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应急通信及监测装备</w:t>
            </w:r>
          </w:p>
          <w:p w14:paraId="23B8065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0" w:line="288" w:lineRule="auto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sym w:font="Wingdings" w:char="F0A8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应急照明类装备</w:t>
            </w:r>
          </w:p>
          <w:p w14:paraId="41C842B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0" w:line="288" w:lineRule="auto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sym w:font="Wingdings" w:char="F0A8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涉水及水上救援类装备</w:t>
            </w:r>
          </w:p>
          <w:p w14:paraId="5130069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0" w:line="288" w:lineRule="auto"/>
              <w:jc w:val="left"/>
              <w:rPr>
                <w:rFonts w:hint="eastAsia" w:ascii="仿宋_GB2312" w:hAnsi="Helvetica Neue" w:eastAsia="仿宋_GB2312" w:cs="Arial Unicode MS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sym w:font="Wingdings" w:char="F0A8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后勤保障类装备</w:t>
            </w:r>
          </w:p>
        </w:tc>
      </w:tr>
      <w:tr w14:paraId="5E038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838" w:type="dxa"/>
            <w:gridSpan w:val="2"/>
            <w:vMerge w:val="restart"/>
            <w:noWrap w:val="0"/>
            <w:vAlign w:val="center"/>
          </w:tcPr>
          <w:p w14:paraId="4761D0F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spacing w:before="160" w:line="288" w:lineRule="auto"/>
              <w:jc w:val="center"/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  <w:szCs w:val="22"/>
                <w:lang w:val="zh-CN"/>
              </w:rPr>
              <w:t>联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  <w:szCs w:val="22"/>
                <w:lang w:val="zh-CN"/>
              </w:rPr>
              <w:t>系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  <w:szCs w:val="22"/>
                <w:lang w:val="zh-CN"/>
              </w:rPr>
              <w:t>人</w:t>
            </w:r>
          </w:p>
        </w:tc>
        <w:tc>
          <w:tcPr>
            <w:tcW w:w="1221" w:type="dxa"/>
            <w:vMerge w:val="restart"/>
            <w:noWrap w:val="0"/>
            <w:vAlign w:val="center"/>
          </w:tcPr>
          <w:p w14:paraId="6D0B899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spacing w:before="160" w:line="480" w:lineRule="atLeast"/>
              <w:jc w:val="left"/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67" w:type="dxa"/>
            <w:noWrap w:val="0"/>
            <w:vAlign w:val="center"/>
          </w:tcPr>
          <w:p w14:paraId="567FD94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center" w:pos="4021"/>
              </w:tabs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2"/>
                <w:szCs w:val="22"/>
              </w:rPr>
              <w:t>部门</w:t>
            </w:r>
          </w:p>
        </w:tc>
        <w:tc>
          <w:tcPr>
            <w:tcW w:w="1944" w:type="dxa"/>
            <w:noWrap w:val="0"/>
            <w:vAlign w:val="center"/>
          </w:tcPr>
          <w:p w14:paraId="481AC07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spacing w:before="160" w:line="480" w:lineRule="atLeast"/>
              <w:jc w:val="center"/>
              <w:rPr>
                <w:rFonts w:hint="eastAsia" w:ascii="Times New Roman" w:hAnsi="Times New Roman" w:eastAsia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37" w:type="dxa"/>
            <w:noWrap w:val="0"/>
            <w:vAlign w:val="center"/>
          </w:tcPr>
          <w:p w14:paraId="2C1542B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center" w:pos="4021"/>
              </w:tabs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2"/>
                <w:szCs w:val="22"/>
              </w:rPr>
              <w:t>手机</w:t>
            </w:r>
          </w:p>
        </w:tc>
        <w:tc>
          <w:tcPr>
            <w:tcW w:w="2082" w:type="dxa"/>
            <w:noWrap w:val="0"/>
            <w:vAlign w:val="center"/>
          </w:tcPr>
          <w:p w14:paraId="73ECE3C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spacing w:before="160" w:line="480" w:lineRule="atLeast"/>
              <w:jc w:val="center"/>
              <w:rPr>
                <w:rFonts w:hint="eastAsia" w:ascii="Times New Roman" w:hAnsi="Times New Roman" w:eastAsia="仿宋"/>
                <w:kern w:val="0"/>
                <w:sz w:val="22"/>
                <w:szCs w:val="22"/>
              </w:rPr>
            </w:pPr>
          </w:p>
        </w:tc>
      </w:tr>
      <w:tr w14:paraId="72DCF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38" w:type="dxa"/>
            <w:gridSpan w:val="2"/>
            <w:vMerge w:val="continue"/>
            <w:noWrap w:val="0"/>
            <w:vAlign w:val="center"/>
          </w:tcPr>
          <w:p w14:paraId="582CCF0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spacing w:before="160" w:line="288" w:lineRule="auto"/>
              <w:jc w:val="center"/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21" w:type="dxa"/>
            <w:vMerge w:val="continue"/>
            <w:noWrap w:val="0"/>
            <w:vAlign w:val="center"/>
          </w:tcPr>
          <w:p w14:paraId="2AB52F8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spacing w:before="160" w:line="480" w:lineRule="atLeast"/>
              <w:jc w:val="left"/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67" w:type="dxa"/>
            <w:noWrap w:val="0"/>
            <w:vAlign w:val="center"/>
          </w:tcPr>
          <w:p w14:paraId="042E592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center" w:pos="4021"/>
              </w:tabs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2"/>
                <w:szCs w:val="22"/>
              </w:rPr>
              <w:t>职务</w:t>
            </w:r>
          </w:p>
        </w:tc>
        <w:tc>
          <w:tcPr>
            <w:tcW w:w="1944" w:type="dxa"/>
            <w:noWrap w:val="0"/>
            <w:vAlign w:val="center"/>
          </w:tcPr>
          <w:p w14:paraId="207D907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spacing w:before="160" w:line="480" w:lineRule="atLeast"/>
              <w:jc w:val="center"/>
              <w:rPr>
                <w:rFonts w:hint="eastAsia" w:ascii="Times New Roman" w:hAnsi="Times New Roman" w:eastAsia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37" w:type="dxa"/>
            <w:noWrap w:val="0"/>
            <w:vAlign w:val="center"/>
          </w:tcPr>
          <w:p w14:paraId="78DA429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center" w:pos="4021"/>
              </w:tabs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2"/>
                <w:szCs w:val="22"/>
              </w:rPr>
              <w:t>邮件</w:t>
            </w:r>
          </w:p>
        </w:tc>
        <w:tc>
          <w:tcPr>
            <w:tcW w:w="2082" w:type="dxa"/>
            <w:noWrap w:val="0"/>
            <w:vAlign w:val="center"/>
          </w:tcPr>
          <w:p w14:paraId="1A283BC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spacing w:before="160" w:line="480" w:lineRule="atLeast"/>
              <w:jc w:val="center"/>
              <w:rPr>
                <w:rFonts w:hint="eastAsia" w:ascii="Times New Roman" w:hAnsi="Times New Roman" w:eastAsia="仿宋"/>
                <w:kern w:val="0"/>
                <w:sz w:val="22"/>
                <w:szCs w:val="22"/>
              </w:rPr>
            </w:pPr>
          </w:p>
        </w:tc>
      </w:tr>
      <w:tr w14:paraId="747E9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  <w:jc w:val="center"/>
        </w:trPr>
        <w:tc>
          <w:tcPr>
            <w:tcW w:w="848" w:type="dxa"/>
            <w:noWrap w:val="0"/>
            <w:vAlign w:val="center"/>
          </w:tcPr>
          <w:p w14:paraId="5437A33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spacing w:before="160" w:line="480" w:lineRule="atLeas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color w:val="000000"/>
                <w:kern w:val="0"/>
                <w:sz w:val="22"/>
                <w:szCs w:val="22"/>
                <w:lang w:val="zh-CN"/>
              </w:rPr>
              <w:t>声</w:t>
            </w:r>
          </w:p>
          <w:p w14:paraId="6FD63D3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spacing w:before="160" w:line="480" w:lineRule="atLeas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color w:val="000000"/>
                <w:kern w:val="0"/>
                <w:sz w:val="22"/>
                <w:szCs w:val="22"/>
                <w:lang w:val="zh-CN"/>
              </w:rPr>
              <w:t>明</w:t>
            </w:r>
          </w:p>
        </w:tc>
        <w:tc>
          <w:tcPr>
            <w:tcW w:w="7941" w:type="dxa"/>
            <w:gridSpan w:val="6"/>
            <w:noWrap w:val="0"/>
            <w:vAlign w:val="center"/>
          </w:tcPr>
          <w:p w14:paraId="1AE3D69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adjustRightInd w:val="0"/>
              <w:spacing w:before="160" w:line="440" w:lineRule="exact"/>
              <w:ind w:firstLine="440" w:firstLineChars="200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同意EPTC电力技术协作平台就申报内容资料进行编辑、修改、发布和出版，无须再次获得本单位认可或授权。</w:t>
            </w:r>
          </w:p>
          <w:p w14:paraId="3C0D499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adjustRightInd w:val="0"/>
              <w:spacing w:before="160" w:line="440" w:lineRule="exact"/>
              <w:ind w:firstLine="440" w:firstLineChars="200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特此声明。</w:t>
            </w:r>
          </w:p>
          <w:p w14:paraId="7C3EAD75">
            <w:pPr>
              <w:spacing w:before="156" w:beforeLines="50" w:after="156" w:afterLines="50" w:line="360" w:lineRule="exact"/>
              <w:ind w:right="2310" w:rightChars="1100"/>
              <w:jc w:val="right"/>
              <w:rPr>
                <w:rFonts w:ascii="仿宋_GB2312" w:hAnsi="仿宋" w:eastAsia="仿宋_GB2312" w:cs="仿宋"/>
                <w:sz w:val="24"/>
                <w:szCs w:val="22"/>
              </w:rPr>
            </w:pPr>
          </w:p>
          <w:p w14:paraId="03EFB10E">
            <w:pPr>
              <w:spacing w:before="156" w:beforeLines="50" w:after="156" w:afterLines="50" w:line="360" w:lineRule="exact"/>
              <w:ind w:right="2310" w:rightChars="1100"/>
              <w:jc w:val="right"/>
              <w:rPr>
                <w:rFonts w:hint="eastAsia" w:ascii="Times New Roman" w:hAnsi="Times New Roman" w:eastAsia="仿宋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kern w:val="0"/>
                <w:sz w:val="22"/>
                <w:szCs w:val="22"/>
              </w:rPr>
              <w:t>申报单位（盖章）</w:t>
            </w:r>
          </w:p>
          <w:p w14:paraId="72310876">
            <w:pPr>
              <w:spacing w:before="156" w:beforeLines="50" w:after="156" w:afterLines="50" w:line="360" w:lineRule="exact"/>
              <w:ind w:right="2310" w:rightChars="1100"/>
              <w:jc w:val="right"/>
              <w:rPr>
                <w:rFonts w:hint="eastAsia" w:ascii="仿宋_GB2312" w:hAnsi="仿宋" w:eastAsia="仿宋_GB2312" w:cs="仿宋"/>
                <w:kern w:val="0"/>
                <w:sz w:val="24"/>
                <w:szCs w:val="22"/>
                <w:lang w:val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"/>
                <w:kern w:val="0"/>
                <w:sz w:val="22"/>
                <w:szCs w:val="22"/>
              </w:rPr>
              <w:t>年  月  日</w:t>
            </w:r>
          </w:p>
        </w:tc>
      </w:tr>
    </w:tbl>
    <w:p w14:paraId="5ACD45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7C1ABE87-FBF6-49CE-8036-9E6B999A949A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BD56088-F010-49E6-8FB3-591A88EC959B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292C3AD0-22CA-4A9A-B602-1BD87E5CB04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C2A88C2-93D4-4992-BD62-A9C4A9AEDD9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88F1986-6EFA-481E-BF1F-9EC0C14A61A0}"/>
  </w:font>
  <w:font w:name="Helvetica Neue">
    <w:altName w:val="Arial"/>
    <w:panose1 w:val="00000000000000000000"/>
    <w:charset w:val="00"/>
    <w:family w:val="roman"/>
    <w:pitch w:val="default"/>
    <w:sig w:usb0="00000000" w:usb1="00000000" w:usb2="00000010" w:usb3="00000000" w:csb0="00000000" w:csb1="00000000"/>
    <w:embedRegular r:id="rId6" w:fontKey="{6620067F-DA3D-4BEB-B8DA-ED1B1BD885FC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  <w:embedRegular r:id="rId7" w:fontKey="{0FD1953C-07FE-4BB7-A4F9-6F56471EDF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43D43"/>
    <w:rsid w:val="4544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2025-07-08T07:30:00Z</dcterms:created>
  <dc:creator>雪雪</dc:creator>
  <cp:lastModifiedBy>雪雪</cp:lastModifiedBy>
  <dcterms:modified xsi:type="dcterms:W3CDTF">2025-07-08T07:30:40Z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22AE47056C914A2D8F5E23E1FDBEB37A_11</vt:lpwstr>
  </property>
  <property fmtid="{D5CDD505-2E9C-101B-9397-08002B2CF9AE}" pid="4" name="KSOTemplateDocerSaveRecord">
    <vt:lpwstr>eyJoZGlkIjoiZGZlZjFhMmE2MDlkMzNiMTE5NzlkY2VlMzU5YWM1ZGYiLCJ1c2VySWQiOiI0MjIzNjY1NjMifQ==</vt:lpwstr>
  </property>
</Properties>
</file>