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13"/>
        <w:spacing w:before="100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4"/>
        </w:rPr>
        <w:t>附件2</w:t>
      </w:r>
    </w:p>
    <w:p>
      <w:pPr>
        <w:ind w:left="1698"/>
        <w:spacing w:before="188" w:line="226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智慧配电站房专题项目组工作方案</w:t>
      </w:r>
    </w:p>
    <w:p>
      <w:pPr>
        <w:ind w:left="600"/>
        <w:spacing w:before="249" w:line="221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3"/>
        </w:rPr>
        <w:t>一、研究背景</w:t>
      </w:r>
    </w:p>
    <w:p>
      <w:pPr>
        <w:pStyle w:val="BodyText"/>
        <w:ind w:left="2" w:firstLine="632"/>
        <w:spacing w:before="161" w:line="320" w:lineRule="auto"/>
        <w:jc w:val="both"/>
        <w:rPr/>
      </w:pPr>
      <w:r>
        <w:rPr>
          <w:spacing w:val="-3"/>
        </w:rPr>
        <w:t>当前，城市配电网规模不断扩大,供电质量和服务可靠性要求不</w:t>
      </w:r>
      <w:r>
        <w:rPr>
          <w:spacing w:val="3"/>
        </w:rPr>
        <w:t>断提高，城市配电网运维压力显著增加，对电力设备安全运行稳定</w:t>
      </w:r>
      <w:r>
        <w:rPr>
          <w:spacing w:val="-3"/>
        </w:rPr>
        <w:t>性提出了更高要求。建设高度智能化的智慧配电站房成为必</w:t>
      </w:r>
      <w:r>
        <w:rPr>
          <w:spacing w:val="-4"/>
        </w:rPr>
        <w:t>然选择。</w:t>
      </w:r>
      <w:r>
        <w:rPr>
          <w:spacing w:val="3"/>
        </w:rPr>
        <w:t>国家电网浙江、江苏、山东、福建等省份，以及南方电网广州、深</w:t>
      </w:r>
      <w:r>
        <w:rPr>
          <w:spacing w:val="3"/>
        </w:rPr>
        <w:t>圳、佛山等地正在稳步推进智慧配电站房建设工作，随着政策、标</w:t>
      </w:r>
      <w:r>
        <w:rPr>
          <w:spacing w:val="3"/>
        </w:rPr>
        <w:t>准不断落地，该趋势还将进一步扩大。智慧配电站房可以帮助运维</w:t>
      </w:r>
      <w:r>
        <w:rPr>
          <w:spacing w:val="3"/>
        </w:rPr>
        <w:t>人员实现足不出户了解站房内情况，解决传统人工巡视任务重、时</w:t>
      </w:r>
      <w:r>
        <w:rPr>
          <w:spacing w:val="3"/>
        </w:rPr>
        <w:t>间长、效率低等问题，实现设备诊断高度智能，是可快速推广应用</w:t>
      </w:r>
      <w:r>
        <w:rPr>
          <w:spacing w:val="-2"/>
        </w:rPr>
        <w:t>的数字化场景解决方案。</w:t>
      </w:r>
    </w:p>
    <w:p>
      <w:pPr>
        <w:pStyle w:val="BodyText"/>
        <w:ind w:left="3" w:right="10" w:firstLine="610"/>
        <w:spacing w:before="12" w:line="319" w:lineRule="auto"/>
        <w:jc w:val="both"/>
        <w:rPr/>
      </w:pPr>
      <w:r>
        <w:rPr>
          <w:spacing w:val="1"/>
        </w:rPr>
        <w:t>为此，</w:t>
      </w:r>
      <w:r>
        <w:rPr>
          <w:spacing w:val="-87"/>
        </w:rPr>
        <w:t xml:space="preserve"> </w:t>
      </w:r>
      <w:r>
        <w:rPr>
          <w:spacing w:val="1"/>
        </w:rPr>
        <w:t>中关村智能电力产业技术联盟智能配电专业委员会</w:t>
      </w:r>
      <w:r>
        <w:rPr/>
        <w:t>将组</w:t>
      </w:r>
      <w:r>
        <w:rPr>
          <w:spacing w:val="3"/>
        </w:rPr>
        <w:t>织开展智慧配电站房专题研究工作，围绕数字化、绿色化协同发展</w:t>
      </w:r>
      <w:r>
        <w:rPr>
          <w:spacing w:val="3"/>
        </w:rPr>
        <w:t>的智慧配电站房技术体系与标准体系，对行业内适用于不同应用场</w:t>
      </w:r>
      <w:r>
        <w:rPr>
          <w:spacing w:val="-4"/>
        </w:rPr>
        <w:t>景、不同运行环境的智慧配电站房建设方案、技术解决方案（巡检、</w:t>
      </w:r>
      <w:r>
        <w:rPr>
          <w:spacing w:val="3"/>
        </w:rPr>
        <w:t>监控设备等）进行再梳理、再归类、再研究，并结合调研形成掌握</w:t>
      </w:r>
      <w:r>
        <w:rPr>
          <w:spacing w:val="3"/>
        </w:rPr>
        <w:t>的各省市电力公司实际应用案例、应用成效、痛点、难点问题以及</w:t>
      </w:r>
      <w:r>
        <w:rPr>
          <w:spacing w:val="3"/>
        </w:rPr>
        <w:t>基层运维实践，开展问题分析，最终形成典型、实用、可推广、可</w:t>
      </w:r>
      <w:r>
        <w:rPr>
          <w:spacing w:val="-2"/>
        </w:rPr>
        <w:t>复制的智慧配电站房应用技术成果。</w:t>
      </w:r>
    </w:p>
    <w:p>
      <w:pPr>
        <w:pStyle w:val="BodyText"/>
        <w:ind w:left="2" w:right="103" w:firstLine="600"/>
        <w:spacing w:before="6" w:line="319" w:lineRule="auto"/>
        <w:jc w:val="both"/>
        <w:rPr/>
      </w:pPr>
      <w:r>
        <w:rPr>
          <w:spacing w:val="3"/>
        </w:rPr>
        <w:t>该项目计划分为五个阶段，</w:t>
      </w:r>
      <w:r>
        <w:rPr>
          <w:b/>
          <w:bCs/>
          <w:spacing w:val="3"/>
        </w:rPr>
        <w:t>第一阶段：</w:t>
      </w:r>
      <w:r>
        <w:rPr>
          <w:spacing w:val="3"/>
        </w:rPr>
        <w:t>联合电力公司、科研机</w:t>
      </w:r>
      <w:r>
        <w:rPr>
          <w:spacing w:val="3"/>
        </w:rPr>
        <w:t>构、设备企业及高校编制《智慧配电站房发展研究报告（2025）》</w:t>
      </w:r>
      <w:r>
        <w:rPr>
          <w:spacing w:val="3"/>
        </w:rPr>
        <w:t>一书，系统梳理智慧配电站房发展情况和应用过程中的痛点、难点</w:t>
      </w:r>
      <w:r>
        <w:rPr>
          <w:spacing w:val="1"/>
        </w:rPr>
        <w:t>问题。</w:t>
      </w:r>
      <w:r>
        <w:rPr>
          <w:b/>
          <w:bCs/>
          <w:spacing w:val="1"/>
        </w:rPr>
        <w:t>第二阶段：</w:t>
      </w:r>
      <w:r>
        <w:rPr>
          <w:spacing w:val="1"/>
        </w:rPr>
        <w:t>征集“智慧配电站房典型应用案例</w:t>
      </w:r>
      <w:r>
        <w:rPr>
          <w:spacing w:val="-95"/>
        </w:rPr>
        <w:t xml:space="preserve"> </w:t>
      </w:r>
      <w:r>
        <w:rPr>
          <w:spacing w:val="1"/>
        </w:rPr>
        <w:t>”，并开展专</w:t>
      </w:r>
    </w:p>
    <w:p>
      <w:pPr>
        <w:spacing w:line="319" w:lineRule="auto"/>
        <w:sectPr>
          <w:footerReference w:type="default" r:id="rId1"/>
          <w:pgSz w:w="11906" w:h="16839"/>
          <w:pgMar w:top="1431" w:right="1448" w:bottom="1242" w:left="1547" w:header="0" w:footer="989" w:gutter="0"/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1" w:firstLine="2"/>
        <w:spacing w:before="98" w:line="320" w:lineRule="auto"/>
        <w:jc w:val="both"/>
        <w:rPr/>
      </w:pPr>
      <w:r>
        <w:rPr>
          <w:spacing w:val="5"/>
        </w:rPr>
        <w:t>题调研，前往深圳、江苏、广州、佛山、辽宁等地</w:t>
      </w:r>
      <w:r>
        <w:rPr>
          <w:spacing w:val="4"/>
        </w:rPr>
        <w:t>进行实地考察，</w:t>
      </w:r>
      <w:r>
        <w:rPr>
          <w:spacing w:val="3"/>
        </w:rPr>
        <w:t>调研各省市已建配电站房在生产施工、运维检修、智能巡检工作中</w:t>
      </w:r>
      <w:r>
        <w:rPr>
          <w:spacing w:val="3"/>
        </w:rPr>
        <w:t>面临的难点问题，形成《调研报告内参》。</w:t>
      </w:r>
      <w:r>
        <w:rPr>
          <w:b/>
          <w:bCs/>
          <w:spacing w:val="3"/>
        </w:rPr>
        <w:t>第三阶段：</w:t>
      </w:r>
      <w:r>
        <w:rPr>
          <w:spacing w:val="3"/>
        </w:rPr>
        <w:t>开展</w:t>
      </w:r>
      <w:r>
        <w:rPr>
          <w:spacing w:val="2"/>
        </w:rPr>
        <w:t>配电站</w:t>
      </w:r>
      <w:r>
        <w:rPr>
          <w:spacing w:val="3"/>
        </w:rPr>
        <w:t>房标准构建情况梳理工作，并于本年度在青岛组织召开“智慧配电</w:t>
      </w:r>
      <w:r>
        <w:rPr>
          <w:spacing w:val="2"/>
        </w:rPr>
        <w:t>站房专项技术交流会</w:t>
      </w:r>
      <w:r>
        <w:rPr>
          <w:spacing w:val="-105"/>
        </w:rPr>
        <w:t xml:space="preserve"> </w:t>
      </w:r>
      <w:r>
        <w:rPr>
          <w:spacing w:val="2"/>
        </w:rPr>
        <w:t>”，分享各省电力公司在智慧配电站房</w:t>
      </w:r>
      <w:r>
        <w:rPr>
          <w:spacing w:val="1"/>
        </w:rPr>
        <w:t>建设施</w:t>
      </w:r>
      <w:r>
        <w:rPr>
          <w:spacing w:val="3"/>
        </w:rPr>
        <w:t>工、运维检修、智能巡检工作中的实践经验。</w:t>
      </w:r>
      <w:r>
        <w:rPr>
          <w:b/>
          <w:bCs/>
          <w:spacing w:val="3"/>
        </w:rPr>
        <w:t>第四阶段：</w:t>
      </w:r>
      <w:r>
        <w:rPr>
          <w:spacing w:val="3"/>
        </w:rPr>
        <w:t>根</w:t>
      </w:r>
      <w:r>
        <w:rPr>
          <w:spacing w:val="2"/>
        </w:rPr>
        <w:t>据前期</w:t>
      </w:r>
      <w:r>
        <w:rPr>
          <w:spacing w:val="3"/>
        </w:rPr>
        <w:t>标准梳理和调研报告内参，开展数字化绿色化协同发展的智慧配电</w:t>
      </w:r>
      <w:r>
        <w:rPr>
          <w:spacing w:val="-3"/>
        </w:rPr>
        <w:t>站房标准立项选题筛选工作，并对缺失、重复标准开展立项</w:t>
      </w:r>
      <w:r>
        <w:rPr>
          <w:spacing w:val="-4"/>
        </w:rPr>
        <w:t>、修订。</w:t>
      </w:r>
      <w:r>
        <w:rPr>
          <w:b/>
          <w:bCs/>
          <w:spacing w:val="3"/>
        </w:rPr>
        <w:t>第五阶段：</w:t>
      </w:r>
      <w:r>
        <w:rPr>
          <w:spacing w:val="3"/>
        </w:rPr>
        <w:t>成果推广应用，经过认可的技术解决方案将推荐</w:t>
      </w:r>
      <w:r>
        <w:rPr>
          <w:spacing w:val="2"/>
        </w:rPr>
        <w:t>至需求</w:t>
      </w:r>
      <w:r>
        <w:rPr>
          <w:spacing w:val="-2"/>
        </w:rPr>
        <w:t>省份进行项目推广、开展成果试点应用。</w:t>
      </w:r>
    </w:p>
    <w:p>
      <w:pPr>
        <w:ind w:left="598"/>
        <w:spacing w:line="22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3"/>
        </w:rPr>
        <w:t>二、工作内容</w:t>
      </w:r>
    </w:p>
    <w:p>
      <w:pPr>
        <w:pStyle w:val="BodyText"/>
        <w:ind w:left="614"/>
        <w:spacing w:before="160" w:line="222" w:lineRule="auto"/>
        <w:rPr/>
      </w:pPr>
      <w:r>
        <w:rPr>
          <w:b/>
          <w:bCs/>
          <w:spacing w:val="-9"/>
        </w:rPr>
        <w:t>第一阶段：2025</w:t>
      </w:r>
      <w:r>
        <w:rPr>
          <w:spacing w:val="29"/>
        </w:rPr>
        <w:t xml:space="preserve"> </w:t>
      </w:r>
      <w:r>
        <w:rPr>
          <w:b/>
          <w:bCs/>
          <w:spacing w:val="-9"/>
        </w:rPr>
        <w:t>年</w:t>
      </w:r>
      <w:r>
        <w:rPr>
          <w:spacing w:val="-9"/>
        </w:rPr>
        <w:t xml:space="preserve"> </w:t>
      </w:r>
      <w:r>
        <w:rPr>
          <w:b/>
          <w:bCs/>
          <w:spacing w:val="-9"/>
        </w:rPr>
        <w:t>9</w:t>
      </w:r>
      <w:r>
        <w:rPr>
          <w:spacing w:val="36"/>
        </w:rPr>
        <w:t xml:space="preserve"> </w:t>
      </w:r>
      <w:r>
        <w:rPr>
          <w:b/>
          <w:bCs/>
          <w:spacing w:val="-9"/>
        </w:rPr>
        <w:t>月前</w:t>
      </w:r>
    </w:p>
    <w:p>
      <w:pPr>
        <w:pStyle w:val="BodyText"/>
        <w:ind w:left="3" w:right="103" w:firstLine="603"/>
        <w:spacing w:before="158" w:line="320" w:lineRule="auto"/>
        <w:jc w:val="both"/>
        <w:rPr/>
      </w:pPr>
      <w:r>
        <w:rPr>
          <w:spacing w:val="3"/>
        </w:rPr>
        <w:t>启动研究工作：组建智慧配电站房专题项目组，征集智慧配电</w:t>
      </w:r>
      <w:r>
        <w:rPr>
          <w:spacing w:val="3"/>
        </w:rPr>
        <w:t>站房典型应用案例，召开项目筹备会明确工作计划、编写及调研方</w:t>
      </w:r>
      <w:r>
        <w:rPr>
          <w:spacing w:val="1"/>
        </w:rPr>
        <w:t>案。</w:t>
      </w:r>
      <w:r>
        <w:rPr>
          <w:spacing w:val="-82"/>
        </w:rPr>
        <w:t xml:space="preserve"> </w:t>
      </w:r>
      <w:r>
        <w:rPr>
          <w:spacing w:val="1"/>
        </w:rPr>
        <w:t>同步启动《智慧配电站房发展研究报告(2025)》编制及相关标</w:t>
      </w:r>
      <w:r>
        <w:rPr>
          <w:spacing w:val="-3"/>
        </w:rPr>
        <w:t>准的梳理工作。</w:t>
      </w:r>
    </w:p>
    <w:p>
      <w:pPr>
        <w:pStyle w:val="BodyText"/>
        <w:ind w:left="614"/>
        <w:spacing w:line="222" w:lineRule="auto"/>
        <w:rPr/>
      </w:pPr>
      <w:r>
        <w:rPr>
          <w:b/>
          <w:bCs/>
          <w:spacing w:val="-8"/>
        </w:rPr>
        <w:t>第二阶段：2025</w:t>
      </w:r>
      <w:r>
        <w:rPr>
          <w:spacing w:val="-8"/>
        </w:rPr>
        <w:t xml:space="preserve"> </w:t>
      </w:r>
      <w:r>
        <w:rPr>
          <w:b/>
          <w:bCs/>
          <w:spacing w:val="-8"/>
        </w:rPr>
        <w:t>年</w:t>
      </w:r>
      <w:r>
        <w:rPr>
          <w:spacing w:val="22"/>
        </w:rPr>
        <w:t xml:space="preserve"> </w:t>
      </w:r>
      <w:r>
        <w:rPr>
          <w:b/>
          <w:bCs/>
          <w:spacing w:val="-8"/>
        </w:rPr>
        <w:t>9</w:t>
      </w:r>
      <w:r>
        <w:rPr>
          <w:spacing w:val="37"/>
        </w:rPr>
        <w:t xml:space="preserve"> </w:t>
      </w:r>
      <w:r>
        <w:rPr>
          <w:b/>
          <w:bCs/>
          <w:spacing w:val="-8"/>
        </w:rPr>
        <w:t>月上旬</w:t>
      </w:r>
    </w:p>
    <w:p>
      <w:pPr>
        <w:pStyle w:val="BodyText"/>
        <w:ind w:right="8" w:firstLine="606"/>
        <w:spacing w:before="159" w:line="320" w:lineRule="auto"/>
        <w:jc w:val="both"/>
        <w:rPr/>
      </w:pPr>
      <w:r>
        <w:rPr>
          <w:spacing w:val="3"/>
        </w:rPr>
        <w:t>启动会：召开智慧配电站房应用技术研究专题项目组启动会暨</w:t>
      </w:r>
      <w:r>
        <w:rPr>
          <w:spacing w:val="-3"/>
        </w:rPr>
        <w:t>《智慧配电站房发展研究报告(2025)》编写启动会，讨论工作方</w:t>
      </w:r>
      <w:r>
        <w:rPr>
          <w:spacing w:val="-4"/>
        </w:rPr>
        <w:t>案、</w:t>
      </w:r>
      <w:r>
        <w:rPr>
          <w:spacing w:val="-2"/>
        </w:rPr>
        <w:t>标准研制计划及报告编写分工等工作。</w:t>
      </w:r>
    </w:p>
    <w:p>
      <w:pPr>
        <w:pStyle w:val="BodyText"/>
        <w:ind w:left="614"/>
        <w:spacing w:line="222" w:lineRule="auto"/>
        <w:rPr/>
      </w:pPr>
      <w:r>
        <w:rPr>
          <w:b/>
          <w:bCs/>
          <w:spacing w:val="-7"/>
        </w:rPr>
        <w:t>第三阶段：2025</w:t>
      </w:r>
      <w:r>
        <w:rPr>
          <w:spacing w:val="-7"/>
        </w:rPr>
        <w:t xml:space="preserve"> </w:t>
      </w:r>
      <w:r>
        <w:rPr>
          <w:b/>
          <w:bCs/>
          <w:spacing w:val="-7"/>
        </w:rPr>
        <w:t>年</w:t>
      </w:r>
      <w:r>
        <w:rPr>
          <w:spacing w:val="25"/>
        </w:rPr>
        <w:t xml:space="preserve"> </w:t>
      </w:r>
      <w:r>
        <w:rPr>
          <w:b/>
          <w:bCs/>
          <w:spacing w:val="-7"/>
        </w:rPr>
        <w:t>9</w:t>
      </w:r>
      <w:r>
        <w:rPr>
          <w:spacing w:val="36"/>
        </w:rPr>
        <w:t xml:space="preserve"> </w:t>
      </w:r>
      <w:r>
        <w:rPr>
          <w:b/>
          <w:bCs/>
          <w:spacing w:val="-7"/>
        </w:rPr>
        <w:t>月上旬-11</w:t>
      </w:r>
      <w:r>
        <w:rPr>
          <w:spacing w:val="37"/>
        </w:rPr>
        <w:t xml:space="preserve"> </w:t>
      </w:r>
      <w:r>
        <w:rPr>
          <w:b/>
          <w:bCs/>
          <w:spacing w:val="-7"/>
        </w:rPr>
        <w:t>月</w:t>
      </w:r>
    </w:p>
    <w:p>
      <w:pPr>
        <w:pStyle w:val="BodyText"/>
        <w:ind w:left="1" w:firstLine="600"/>
        <w:spacing w:before="159" w:line="321" w:lineRule="auto"/>
        <w:rPr/>
      </w:pPr>
      <w:r>
        <w:rPr>
          <w:spacing w:val="5"/>
        </w:rPr>
        <w:t>基础调研：根据工作组工作计划安排，组织前往深圳、江苏、</w:t>
      </w:r>
      <w:r>
        <w:rPr>
          <w:spacing w:val="3"/>
        </w:rPr>
        <w:t>广州、佛山、辽宁等地区开展调研工作，落实地区应用案例，系统</w:t>
      </w:r>
      <w:r>
        <w:rPr>
          <w:spacing w:val="-13"/>
        </w:rPr>
        <w:t>调研不同省份基于智慧配电站房的应用情况，完成《调研报告内参》。</w:t>
      </w:r>
    </w:p>
    <w:p>
      <w:pPr>
        <w:spacing w:line="321" w:lineRule="auto"/>
        <w:sectPr>
          <w:footerReference w:type="default" r:id="rId2"/>
          <w:pgSz w:w="11906" w:h="16839"/>
          <w:pgMar w:top="1431" w:right="1448" w:bottom="1238" w:left="1549" w:header="0" w:footer="989" w:gutter="0"/>
        </w:sectPr>
        <w:rPr/>
      </w:pPr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616"/>
        <w:spacing w:before="97" w:line="222" w:lineRule="auto"/>
        <w:rPr/>
      </w:pPr>
      <w:r>
        <w:rPr>
          <w:b/>
          <w:bCs/>
          <w:spacing w:val="-10"/>
        </w:rPr>
        <w:t>第四阶段：2025</w:t>
      </w:r>
      <w:r>
        <w:rPr>
          <w:spacing w:val="34"/>
        </w:rPr>
        <w:t xml:space="preserve"> </w:t>
      </w:r>
      <w:r>
        <w:rPr>
          <w:b/>
          <w:bCs/>
          <w:spacing w:val="-10"/>
        </w:rPr>
        <w:t>年</w:t>
      </w:r>
      <w:r>
        <w:rPr>
          <w:spacing w:val="34"/>
        </w:rPr>
        <w:t xml:space="preserve"> </w:t>
      </w:r>
      <w:r>
        <w:rPr>
          <w:b/>
          <w:bCs/>
          <w:spacing w:val="-10"/>
        </w:rPr>
        <w:t>10</w:t>
      </w:r>
      <w:r>
        <w:rPr>
          <w:spacing w:val="36"/>
        </w:rPr>
        <w:t xml:space="preserve"> </w:t>
      </w:r>
      <w:r>
        <w:rPr>
          <w:b/>
          <w:bCs/>
          <w:spacing w:val="-10"/>
        </w:rPr>
        <w:t>月</w:t>
      </w:r>
    </w:p>
    <w:p>
      <w:pPr>
        <w:pStyle w:val="BodyText"/>
        <w:ind w:left="610"/>
        <w:spacing w:before="160" w:line="220" w:lineRule="auto"/>
        <w:rPr/>
      </w:pPr>
      <w:r>
        <w:rPr>
          <w:spacing w:val="3"/>
        </w:rPr>
        <w:t>工作会议：召开“智慧配电站房专项技术交流会</w:t>
      </w:r>
      <w:r>
        <w:rPr>
          <w:spacing w:val="-100"/>
        </w:rPr>
        <w:t xml:space="preserve"> </w:t>
      </w:r>
      <w:r>
        <w:rPr>
          <w:spacing w:val="3"/>
        </w:rPr>
        <w:t>”</w:t>
      </w:r>
    </w:p>
    <w:p>
      <w:pPr>
        <w:pStyle w:val="BodyText"/>
        <w:ind w:left="616"/>
        <w:spacing w:before="162" w:line="222" w:lineRule="auto"/>
        <w:rPr/>
      </w:pPr>
      <w:r>
        <w:rPr>
          <w:b/>
          <w:bCs/>
          <w:spacing w:val="-9"/>
        </w:rPr>
        <w:t>第五阶段：2026</w:t>
      </w:r>
      <w:r>
        <w:rPr>
          <w:spacing w:val="29"/>
        </w:rPr>
        <w:t xml:space="preserve"> </w:t>
      </w:r>
      <w:r>
        <w:rPr>
          <w:b/>
          <w:bCs/>
          <w:spacing w:val="-9"/>
        </w:rPr>
        <w:t>年</w:t>
      </w:r>
      <w:r>
        <w:rPr>
          <w:spacing w:val="-9"/>
        </w:rPr>
        <w:t xml:space="preserve"> </w:t>
      </w:r>
      <w:r>
        <w:rPr>
          <w:b/>
          <w:bCs/>
          <w:spacing w:val="-9"/>
        </w:rPr>
        <w:t>3</w:t>
      </w:r>
      <w:r>
        <w:rPr>
          <w:spacing w:val="36"/>
        </w:rPr>
        <w:t xml:space="preserve"> </w:t>
      </w:r>
      <w:r>
        <w:rPr>
          <w:b/>
          <w:bCs/>
          <w:spacing w:val="-9"/>
        </w:rPr>
        <w:t>月</w:t>
      </w:r>
      <w:r>
        <w:rPr>
          <w:spacing w:val="25"/>
        </w:rPr>
        <w:t xml:space="preserve"> </w:t>
      </w:r>
      <w:r>
        <w:rPr>
          <w:b/>
          <w:bCs/>
          <w:spacing w:val="-9"/>
        </w:rPr>
        <w:t>前</w:t>
      </w:r>
    </w:p>
    <w:p>
      <w:pPr>
        <w:pStyle w:val="BodyText"/>
        <w:ind w:left="2" w:right="119" w:firstLine="622"/>
        <w:spacing w:before="160" w:line="320" w:lineRule="auto"/>
        <w:rPr/>
      </w:pPr>
      <w:r>
        <w:rPr>
          <w:spacing w:val="-2"/>
        </w:rPr>
        <w:t>阶段性成果：完成图书出版和标准立项梳理工作，并根据项目</w:t>
      </w:r>
      <w:r>
        <w:rPr>
          <w:spacing w:val="-2"/>
        </w:rPr>
        <w:t>研究进展，开展项目立项储备。</w:t>
      </w:r>
    </w:p>
    <w:p>
      <w:pPr>
        <w:ind w:left="601"/>
        <w:spacing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3"/>
        </w:rPr>
        <w:t>三、产出成果</w:t>
      </w:r>
    </w:p>
    <w:p>
      <w:pPr>
        <w:pStyle w:val="BodyText"/>
        <w:ind w:left="608"/>
        <w:spacing w:before="157" w:line="221" w:lineRule="auto"/>
        <w:rPr/>
      </w:pPr>
      <w:r>
        <w:rPr>
          <w:b/>
          <w:bCs/>
          <w:spacing w:val="-2"/>
        </w:rPr>
        <w:t>一本出版物：</w:t>
      </w:r>
      <w:r>
        <w:rPr>
          <w:spacing w:val="-2"/>
        </w:rPr>
        <w:t>《智慧配电站房发展研究报告(2025)》；</w:t>
      </w:r>
    </w:p>
    <w:p>
      <w:pPr>
        <w:pStyle w:val="BodyText"/>
        <w:ind w:left="19" w:firstLine="598"/>
        <w:spacing w:before="161" w:line="320" w:lineRule="auto"/>
        <w:rPr/>
      </w:pPr>
      <w:r>
        <w:rPr>
          <w:b/>
          <w:bCs/>
          <w:spacing w:val="2"/>
        </w:rPr>
        <w:t>两本内参：</w:t>
      </w:r>
      <w:r>
        <w:rPr>
          <w:spacing w:val="2"/>
        </w:rPr>
        <w:t>《基于配电站房的标准构建情况梳理报告》、《智</w:t>
      </w:r>
      <w:r>
        <w:rPr>
          <w:spacing w:val="-3"/>
        </w:rPr>
        <w:t>慧配电站房调研分析报告内参》；</w:t>
      </w:r>
    </w:p>
    <w:p>
      <w:pPr>
        <w:pStyle w:val="BodyText"/>
        <w:ind w:left="608"/>
        <w:spacing w:before="1" w:line="221" w:lineRule="auto"/>
        <w:rPr/>
      </w:pPr>
      <w:r>
        <w:rPr>
          <w:b/>
          <w:bCs/>
          <w:spacing w:val="-2"/>
        </w:rPr>
        <w:t>一个案例集：《</w:t>
      </w:r>
      <w:r>
        <w:rPr>
          <w:spacing w:val="-2"/>
        </w:rPr>
        <w:t>智慧配电站房典型应用案例》；</w:t>
      </w:r>
    </w:p>
    <w:p>
      <w:pPr>
        <w:pStyle w:val="BodyText"/>
        <w:ind w:left="608"/>
        <w:spacing w:before="161" w:line="222" w:lineRule="auto"/>
        <w:rPr/>
      </w:pPr>
      <w:r>
        <w:rPr>
          <w:b/>
          <w:bCs/>
          <w:spacing w:val="-2"/>
        </w:rPr>
        <w:t>一场专题会议：</w:t>
      </w:r>
      <w:r>
        <w:rPr>
          <w:spacing w:val="-2"/>
        </w:rPr>
        <w:t>智慧配电站房专项技术交流会；</w:t>
      </w:r>
    </w:p>
    <w:p>
      <w:pPr>
        <w:pStyle w:val="BodyText"/>
        <w:ind w:left="2" w:firstLine="618"/>
        <w:spacing w:before="161" w:line="319" w:lineRule="auto"/>
        <w:rPr/>
      </w:pPr>
      <w:r>
        <w:rPr>
          <w:b/>
          <w:bCs/>
          <w:spacing w:val="2"/>
        </w:rPr>
        <w:t>多个标准立项选题：</w:t>
      </w:r>
      <w:r>
        <w:rPr>
          <w:spacing w:val="2"/>
        </w:rPr>
        <w:t>根据标准体系研究成果，针对缺失、重复</w:t>
      </w:r>
      <w:r>
        <w:rPr>
          <w:spacing w:val="-2"/>
        </w:rPr>
        <w:t>标准进行立项、修订。</w:t>
      </w:r>
    </w:p>
    <w:sectPr>
      <w:footerReference w:type="default" r:id="rId3"/>
      <w:pgSz w:w="11906" w:h="16839"/>
      <w:pgMar w:top="1431" w:right="1554" w:bottom="1242" w:left="1547" w:header="0" w:footer="98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8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6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367"/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8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7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0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7"/>
        <w:w w:val="10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0"/>
      </w:rPr>
      <w:t>8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0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2025-08-20T14:48:30</vt:filetime>
  </property>
</Properties>
</file>