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1AEA9">
      <w:pPr>
        <w:pStyle w:val="4"/>
        <w:ind w:left="0" w:leftChars="0" w:firstLine="0" w:firstLineChars="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附件1</w:t>
      </w:r>
    </w:p>
    <w:p w14:paraId="172E8F88">
      <w:pPr>
        <w:pStyle w:val="4"/>
        <w:ind w:left="0" w:leftChars="0" w:firstLine="0" w:firstLineChars="0"/>
        <w:jc w:val="both"/>
        <w:rPr>
          <w:rFonts w:hint="eastAsia" w:ascii="黑体" w:hAnsi="黑体" w:eastAsia="黑体" w:cs="黑体"/>
          <w:b/>
          <w:bCs/>
          <w:spacing w:val="-14"/>
          <w:sz w:val="40"/>
          <w:szCs w:val="40"/>
          <w:lang w:val="en-US" w:eastAsia="zh-CN"/>
        </w:rPr>
      </w:pPr>
    </w:p>
    <w:p w14:paraId="2839C068">
      <w:pPr>
        <w:pStyle w:val="4"/>
        <w:keepNext w:val="0"/>
        <w:keepLines w:val="0"/>
        <w:pageBreakBefore w:val="0"/>
        <w:widowControl w:val="0"/>
        <w:kinsoku/>
        <w:wordWrap/>
        <w:overflowPunct/>
        <w:topLinePunct w:val="0"/>
        <w:autoSpaceDE/>
        <w:autoSpaceDN/>
        <w:bidi w:val="0"/>
        <w:adjustRightInd/>
        <w:snapToGrid/>
        <w:spacing w:after="157" w:afterLines="50" w:line="240" w:lineRule="auto"/>
        <w:ind w:firstLine="0" w:firstLineChars="0"/>
        <w:jc w:val="center"/>
        <w:textAlignment w:val="auto"/>
        <w:rPr>
          <w:rFonts w:hint="eastAsia" w:asciiTheme="minorEastAsia" w:hAnsiTheme="minorEastAsia" w:eastAsiaTheme="minorEastAsia" w:cstheme="minorEastAsia"/>
          <w:b/>
          <w:bCs/>
          <w:spacing w:val="-14"/>
          <w:sz w:val="36"/>
          <w:szCs w:val="36"/>
          <w:lang w:val="en-US" w:eastAsia="zh-CN"/>
        </w:rPr>
      </w:pPr>
      <w:r>
        <w:rPr>
          <w:rFonts w:hint="eastAsia" w:asciiTheme="minorEastAsia" w:hAnsiTheme="minorEastAsia" w:eastAsiaTheme="minorEastAsia" w:cstheme="minorEastAsia"/>
          <w:b w:val="0"/>
          <w:bCs w:val="0"/>
          <w:spacing w:val="-14"/>
          <w:sz w:val="36"/>
          <w:szCs w:val="36"/>
          <w:lang w:val="en-US" w:eastAsia="zh-CN"/>
        </w:rPr>
        <w:t>技术报告议题征集表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110"/>
        <w:gridCol w:w="2211"/>
        <w:gridCol w:w="2212"/>
      </w:tblGrid>
      <w:tr w14:paraId="7424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310" w:type="dxa"/>
            <w:tcMar>
              <w:left w:w="108" w:type="dxa"/>
              <w:right w:w="108" w:type="dxa"/>
            </w:tcMar>
            <w:vAlign w:val="center"/>
          </w:tcPr>
          <w:p w14:paraId="0E76E21B">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推荐单位</w:t>
            </w:r>
          </w:p>
        </w:tc>
        <w:tc>
          <w:tcPr>
            <w:tcW w:w="6533" w:type="dxa"/>
            <w:gridSpan w:val="3"/>
            <w:tcMar>
              <w:left w:w="108" w:type="dxa"/>
              <w:right w:w="108" w:type="dxa"/>
            </w:tcMar>
            <w:vAlign w:val="center"/>
          </w:tcPr>
          <w:p w14:paraId="3DC047A1">
            <w:pPr>
              <w:jc w:val="center"/>
              <w:rPr>
                <w:rFonts w:hint="eastAsia" w:ascii="仿宋" w:hAnsi="仿宋" w:eastAsia="仿宋" w:cs="仿宋"/>
                <w:sz w:val="22"/>
                <w:szCs w:val="22"/>
                <w:vertAlign w:val="baseline"/>
              </w:rPr>
            </w:pPr>
          </w:p>
        </w:tc>
      </w:tr>
      <w:tr w14:paraId="56E8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310" w:type="dxa"/>
            <w:tcMar>
              <w:left w:w="108" w:type="dxa"/>
              <w:right w:w="108" w:type="dxa"/>
            </w:tcMar>
            <w:vAlign w:val="center"/>
          </w:tcPr>
          <w:p w14:paraId="183A96D0">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联系人</w:t>
            </w:r>
          </w:p>
        </w:tc>
        <w:tc>
          <w:tcPr>
            <w:tcW w:w="2110" w:type="dxa"/>
            <w:tcMar>
              <w:left w:w="108" w:type="dxa"/>
              <w:right w:w="108" w:type="dxa"/>
            </w:tcMar>
            <w:vAlign w:val="center"/>
          </w:tcPr>
          <w:p w14:paraId="3BB63EA3">
            <w:pPr>
              <w:jc w:val="center"/>
              <w:rPr>
                <w:rFonts w:hint="eastAsia" w:ascii="仿宋" w:hAnsi="仿宋" w:eastAsia="仿宋" w:cs="仿宋"/>
                <w:sz w:val="22"/>
                <w:szCs w:val="22"/>
                <w:vertAlign w:val="baseline"/>
              </w:rPr>
            </w:pPr>
          </w:p>
        </w:tc>
        <w:tc>
          <w:tcPr>
            <w:tcW w:w="2211" w:type="dxa"/>
            <w:tcMar>
              <w:left w:w="108" w:type="dxa"/>
              <w:right w:w="108" w:type="dxa"/>
            </w:tcMar>
            <w:vAlign w:val="center"/>
          </w:tcPr>
          <w:p w14:paraId="73535E7B">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手  机</w:t>
            </w:r>
          </w:p>
        </w:tc>
        <w:tc>
          <w:tcPr>
            <w:tcW w:w="2212" w:type="dxa"/>
            <w:tcMar>
              <w:left w:w="108" w:type="dxa"/>
              <w:right w:w="108" w:type="dxa"/>
            </w:tcMar>
            <w:vAlign w:val="center"/>
          </w:tcPr>
          <w:p w14:paraId="2A5F8070">
            <w:pPr>
              <w:jc w:val="center"/>
              <w:rPr>
                <w:rFonts w:hint="eastAsia" w:ascii="仿宋" w:hAnsi="仿宋" w:eastAsia="仿宋" w:cs="仿宋"/>
                <w:sz w:val="22"/>
                <w:szCs w:val="22"/>
                <w:vertAlign w:val="baseline"/>
              </w:rPr>
            </w:pPr>
          </w:p>
        </w:tc>
      </w:tr>
      <w:tr w14:paraId="542F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10" w:type="dxa"/>
            <w:tcMar>
              <w:left w:w="108" w:type="dxa"/>
              <w:right w:w="108" w:type="dxa"/>
            </w:tcMar>
            <w:vAlign w:val="center"/>
          </w:tcPr>
          <w:p w14:paraId="00DD3B9A">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技术分享议题</w:t>
            </w:r>
          </w:p>
        </w:tc>
        <w:tc>
          <w:tcPr>
            <w:tcW w:w="6533" w:type="dxa"/>
            <w:gridSpan w:val="3"/>
            <w:tcMar>
              <w:left w:w="108" w:type="dxa"/>
              <w:right w:w="108" w:type="dxa"/>
            </w:tcMar>
            <w:vAlign w:val="center"/>
          </w:tcPr>
          <w:p w14:paraId="4C98F8FF">
            <w:pPr>
              <w:jc w:val="center"/>
              <w:rPr>
                <w:rFonts w:hint="eastAsia" w:ascii="仿宋" w:hAnsi="仿宋" w:eastAsia="仿宋" w:cs="仿宋"/>
                <w:sz w:val="22"/>
                <w:szCs w:val="22"/>
                <w:vertAlign w:val="baseline"/>
              </w:rPr>
            </w:pPr>
          </w:p>
        </w:tc>
      </w:tr>
      <w:tr w14:paraId="1BA0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310" w:type="dxa"/>
            <w:tcMar>
              <w:left w:w="108" w:type="dxa"/>
              <w:right w:w="108" w:type="dxa"/>
            </w:tcMar>
            <w:vAlign w:val="center"/>
          </w:tcPr>
          <w:p w14:paraId="1F1D98C4">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推荐演讲嘉宾</w:t>
            </w:r>
          </w:p>
        </w:tc>
        <w:tc>
          <w:tcPr>
            <w:tcW w:w="2110" w:type="dxa"/>
            <w:tcMar>
              <w:left w:w="108" w:type="dxa"/>
              <w:right w:w="108" w:type="dxa"/>
            </w:tcMar>
            <w:vAlign w:val="center"/>
          </w:tcPr>
          <w:p w14:paraId="18E7817B">
            <w:pPr>
              <w:jc w:val="center"/>
              <w:rPr>
                <w:rFonts w:hint="eastAsia" w:ascii="仿宋" w:hAnsi="仿宋" w:eastAsia="仿宋" w:cs="仿宋"/>
                <w:sz w:val="22"/>
                <w:szCs w:val="22"/>
                <w:vertAlign w:val="baseline"/>
              </w:rPr>
            </w:pPr>
          </w:p>
        </w:tc>
        <w:tc>
          <w:tcPr>
            <w:tcW w:w="2211" w:type="dxa"/>
            <w:tcMar>
              <w:left w:w="108" w:type="dxa"/>
              <w:right w:w="108" w:type="dxa"/>
            </w:tcMar>
            <w:vAlign w:val="center"/>
          </w:tcPr>
          <w:p w14:paraId="7F9C48E2">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演讲时长</w:t>
            </w:r>
          </w:p>
        </w:tc>
        <w:tc>
          <w:tcPr>
            <w:tcW w:w="2212" w:type="dxa"/>
            <w:tcMar>
              <w:left w:w="108" w:type="dxa"/>
              <w:right w:w="108" w:type="dxa"/>
            </w:tcMar>
            <w:vAlign w:val="center"/>
          </w:tcPr>
          <w:p w14:paraId="4CF67C92">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15～20分钟</w:t>
            </w:r>
          </w:p>
        </w:tc>
      </w:tr>
      <w:tr w14:paraId="41A8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10" w:type="dxa"/>
            <w:tcMar>
              <w:left w:w="108" w:type="dxa"/>
              <w:right w:w="108" w:type="dxa"/>
            </w:tcMar>
            <w:vAlign w:val="center"/>
          </w:tcPr>
          <w:p w14:paraId="2F071414">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职务/职称</w:t>
            </w:r>
          </w:p>
        </w:tc>
        <w:tc>
          <w:tcPr>
            <w:tcW w:w="2110" w:type="dxa"/>
            <w:tcMar>
              <w:left w:w="108" w:type="dxa"/>
              <w:right w:w="108" w:type="dxa"/>
            </w:tcMar>
            <w:vAlign w:val="center"/>
          </w:tcPr>
          <w:p w14:paraId="4F176AFC">
            <w:pPr>
              <w:jc w:val="center"/>
              <w:rPr>
                <w:rFonts w:hint="eastAsia" w:ascii="仿宋" w:hAnsi="仿宋" w:eastAsia="仿宋" w:cs="仿宋"/>
                <w:sz w:val="22"/>
                <w:szCs w:val="22"/>
                <w:vertAlign w:val="baseline"/>
              </w:rPr>
            </w:pPr>
          </w:p>
        </w:tc>
        <w:tc>
          <w:tcPr>
            <w:tcW w:w="2211" w:type="dxa"/>
            <w:tcMar>
              <w:left w:w="108" w:type="dxa"/>
              <w:right w:w="108" w:type="dxa"/>
            </w:tcMar>
            <w:vAlign w:val="center"/>
          </w:tcPr>
          <w:p w14:paraId="3ED17C57">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联系电话</w:t>
            </w:r>
          </w:p>
        </w:tc>
        <w:tc>
          <w:tcPr>
            <w:tcW w:w="2212" w:type="dxa"/>
            <w:tcMar>
              <w:left w:w="108" w:type="dxa"/>
              <w:right w:w="108" w:type="dxa"/>
            </w:tcMar>
            <w:vAlign w:val="center"/>
          </w:tcPr>
          <w:p w14:paraId="4D9D3DCB">
            <w:pPr>
              <w:jc w:val="center"/>
              <w:rPr>
                <w:rFonts w:hint="eastAsia" w:ascii="仿宋" w:hAnsi="仿宋" w:eastAsia="仿宋" w:cs="仿宋"/>
                <w:sz w:val="22"/>
                <w:szCs w:val="22"/>
                <w:vertAlign w:val="baseline"/>
              </w:rPr>
            </w:pPr>
          </w:p>
        </w:tc>
      </w:tr>
      <w:tr w14:paraId="2322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trPr>
        <w:tc>
          <w:tcPr>
            <w:tcW w:w="2310" w:type="dxa"/>
            <w:tcMar>
              <w:left w:w="108" w:type="dxa"/>
              <w:right w:w="108" w:type="dxa"/>
            </w:tcMar>
            <w:vAlign w:val="center"/>
          </w:tcPr>
          <w:p w14:paraId="1CD007B8">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议题简介及推荐理由</w:t>
            </w:r>
          </w:p>
        </w:tc>
        <w:tc>
          <w:tcPr>
            <w:tcW w:w="6533" w:type="dxa"/>
            <w:gridSpan w:val="3"/>
            <w:tcMar>
              <w:left w:w="108" w:type="dxa"/>
              <w:right w:w="108" w:type="dxa"/>
            </w:tcMar>
            <w:vAlign w:val="center"/>
          </w:tcPr>
          <w:p w14:paraId="7FF13894">
            <w:pPr>
              <w:tabs>
                <w:tab w:val="left" w:pos="1461"/>
              </w:tabs>
              <w:bidi w:val="0"/>
              <w:jc w:val="both"/>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要求：简明扼要介绍本次演讲的主要内容、推荐理由，200-300</w:t>
            </w:r>
          </w:p>
          <w:p w14:paraId="33983DE3">
            <w:pPr>
              <w:tabs>
                <w:tab w:val="left" w:pos="1461"/>
              </w:tabs>
              <w:bidi w:val="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字左右。</w:t>
            </w:r>
          </w:p>
        </w:tc>
      </w:tr>
    </w:tbl>
    <w:p w14:paraId="57EF664E">
      <w:pPr>
        <w:pStyle w:val="4"/>
      </w:pPr>
      <w:r>
        <w:rPr>
          <w:rFonts w:hint="eastAsia" w:ascii="仿宋" w:hAnsi="仿宋" w:eastAsia="仿宋" w:cs="仿宋"/>
          <w:lang w:val="en-US" w:eastAsia="zh-CN"/>
        </w:rPr>
        <w:t>注：请将此表于2025年8月29日前发至邮箱：zhuman</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"mailto:linqiong@eptc.org.cn" \t "_blank"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@eptc.org.cn</w:t>
      </w:r>
      <w:r>
        <w:rPr>
          <w:rFonts w:hint="eastAsia" w:ascii="仿宋" w:hAnsi="仿宋" w:eastAsia="仿宋" w:cs="仿宋"/>
          <w:lang w:val="en-US" w:eastAsia="zh-CN"/>
        </w:rPr>
        <w:fldChar w:fldCharType="end"/>
      </w:r>
      <w:r>
        <w:rPr>
          <w:rFonts w:hint="eastAsia" w:ascii="仿宋" w:hAnsi="仿宋" w:eastAsia="仿宋" w:cs="仿宋"/>
          <w:lang w:val="en-US" w:eastAsia="zh-CN"/>
        </w:rPr>
        <w:t>，邮件主题请注明：“2025年（第二届）电力行业智能感知技术大会+议题名称+姓名”</w:t>
      </w:r>
      <w:bookmarkStart w:id="0" w:name="_GoBack"/>
      <w:bookmarkEnd w:id="0"/>
    </w:p>
    <w:sectPr>
      <w:footerReference r:id="rId5"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006AFA-C02A-442C-8982-8178177294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8850E25-EC9F-4B30-8182-BF2C85F67D02}"/>
  </w:font>
  <w:font w:name="GWZT-EN">
    <w:panose1 w:val="02020400000000000000"/>
    <w:charset w:val="00"/>
    <w:family w:val="auto"/>
    <w:pitch w:val="default"/>
    <w:sig w:usb0="A00002BF" w:usb1="38CF7CFA" w:usb2="00082016" w:usb3="00000000" w:csb0="00000003" w:csb1="00000000"/>
    <w:embedRegular r:id="rId3" w:fontKey="{D9B2ECE9-C636-459B-AAE9-3FBDB58595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08C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E808A">
                          <w:pPr>
                            <w:pStyle w:val="6"/>
                            <w:rPr>
                              <w:rFonts w:hint="default" w:ascii="GWZT-EN" w:hAnsi="GWZT-EN" w:eastAsia="GWZT-EN" w:cs="GWZT-EN"/>
                              <w:b w:val="0"/>
                              <w:bCs w:val="0"/>
                            </w:rPr>
                          </w:pPr>
                          <w:r>
                            <w:rPr>
                              <w:rFonts w:hint="default" w:ascii="Times New Roman" w:hAnsi="Times New Roman" w:eastAsia="GWZT-EN" w:cs="Times New Roman"/>
                              <w:b w:val="0"/>
                              <w:bCs w:val="0"/>
                              <w:sz w:val="28"/>
                              <w:szCs w:val="28"/>
                            </w:rPr>
                            <w:fldChar w:fldCharType="begin"/>
                          </w:r>
                          <w:r>
                            <w:rPr>
                              <w:rFonts w:hint="default" w:ascii="Times New Roman" w:hAnsi="Times New Roman" w:eastAsia="GWZT-EN" w:cs="Times New Roman"/>
                              <w:b w:val="0"/>
                              <w:bCs w:val="0"/>
                              <w:sz w:val="28"/>
                              <w:szCs w:val="28"/>
                            </w:rPr>
                            <w:instrText xml:space="preserve"> PAGE  \* MERGEFORMAT </w:instrText>
                          </w:r>
                          <w:r>
                            <w:rPr>
                              <w:rFonts w:hint="default" w:ascii="Times New Roman" w:hAnsi="Times New Roman" w:eastAsia="GWZT-EN" w:cs="Times New Roman"/>
                              <w:b w:val="0"/>
                              <w:bCs w:val="0"/>
                              <w:sz w:val="28"/>
                              <w:szCs w:val="28"/>
                            </w:rPr>
                            <w:fldChar w:fldCharType="separate"/>
                          </w:r>
                          <w:r>
                            <w:rPr>
                              <w:rFonts w:hint="default" w:ascii="Times New Roman" w:hAnsi="Times New Roman" w:eastAsia="GWZT-EN" w:cs="Times New Roman"/>
                              <w:b w:val="0"/>
                              <w:bCs w:val="0"/>
                              <w:sz w:val="28"/>
                              <w:szCs w:val="28"/>
                            </w:rPr>
                            <w:t>1</w:t>
                          </w:r>
                          <w:r>
                            <w:rPr>
                              <w:rFonts w:hint="default" w:ascii="Times New Roman" w:hAnsi="Times New Roman" w:eastAsia="GWZT-EN" w:cs="Times New Roman"/>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BE808A">
                    <w:pPr>
                      <w:pStyle w:val="6"/>
                      <w:rPr>
                        <w:rFonts w:hint="default" w:ascii="GWZT-EN" w:hAnsi="GWZT-EN" w:eastAsia="GWZT-EN" w:cs="GWZT-EN"/>
                        <w:b w:val="0"/>
                        <w:bCs w:val="0"/>
                      </w:rPr>
                    </w:pPr>
                    <w:r>
                      <w:rPr>
                        <w:rFonts w:hint="default" w:ascii="Times New Roman" w:hAnsi="Times New Roman" w:eastAsia="GWZT-EN" w:cs="Times New Roman"/>
                        <w:b w:val="0"/>
                        <w:bCs w:val="0"/>
                        <w:sz w:val="28"/>
                        <w:szCs w:val="28"/>
                      </w:rPr>
                      <w:fldChar w:fldCharType="begin"/>
                    </w:r>
                    <w:r>
                      <w:rPr>
                        <w:rFonts w:hint="default" w:ascii="Times New Roman" w:hAnsi="Times New Roman" w:eastAsia="GWZT-EN" w:cs="Times New Roman"/>
                        <w:b w:val="0"/>
                        <w:bCs w:val="0"/>
                        <w:sz w:val="28"/>
                        <w:szCs w:val="28"/>
                      </w:rPr>
                      <w:instrText xml:space="preserve"> PAGE  \* MERGEFORMAT </w:instrText>
                    </w:r>
                    <w:r>
                      <w:rPr>
                        <w:rFonts w:hint="default" w:ascii="Times New Roman" w:hAnsi="Times New Roman" w:eastAsia="GWZT-EN" w:cs="Times New Roman"/>
                        <w:b w:val="0"/>
                        <w:bCs w:val="0"/>
                        <w:sz w:val="28"/>
                        <w:szCs w:val="28"/>
                      </w:rPr>
                      <w:fldChar w:fldCharType="separate"/>
                    </w:r>
                    <w:r>
                      <w:rPr>
                        <w:rFonts w:hint="default" w:ascii="Times New Roman" w:hAnsi="Times New Roman" w:eastAsia="GWZT-EN" w:cs="Times New Roman"/>
                        <w:b w:val="0"/>
                        <w:bCs w:val="0"/>
                        <w:sz w:val="28"/>
                        <w:szCs w:val="28"/>
                      </w:rPr>
                      <w:t>1</w:t>
                    </w:r>
                    <w:r>
                      <w:rPr>
                        <w:rFonts w:hint="default" w:ascii="Times New Roman" w:hAnsi="Times New Roman" w:eastAsia="GWZT-EN" w:cs="Times New Roman"/>
                        <w:b w:val="0"/>
                        <w:bCs w:val="0"/>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5236F"/>
    <w:rsid w:val="00057170"/>
    <w:rsid w:val="0032419D"/>
    <w:rsid w:val="003A4B85"/>
    <w:rsid w:val="00411E55"/>
    <w:rsid w:val="004B7FED"/>
    <w:rsid w:val="0067567A"/>
    <w:rsid w:val="00783F2F"/>
    <w:rsid w:val="00AB7BF1"/>
    <w:rsid w:val="00DD0401"/>
    <w:rsid w:val="00E6180C"/>
    <w:rsid w:val="052D3B24"/>
    <w:rsid w:val="07F963D9"/>
    <w:rsid w:val="09AB0F36"/>
    <w:rsid w:val="0A7B30A9"/>
    <w:rsid w:val="0E334A97"/>
    <w:rsid w:val="0F660403"/>
    <w:rsid w:val="15C418F5"/>
    <w:rsid w:val="1A50031D"/>
    <w:rsid w:val="1B9E3FF5"/>
    <w:rsid w:val="2407345B"/>
    <w:rsid w:val="25BE2E1F"/>
    <w:rsid w:val="28552899"/>
    <w:rsid w:val="2B4504FC"/>
    <w:rsid w:val="2EC5236F"/>
    <w:rsid w:val="33AF7850"/>
    <w:rsid w:val="34D035F9"/>
    <w:rsid w:val="36A33DC3"/>
    <w:rsid w:val="37E0450C"/>
    <w:rsid w:val="385408EF"/>
    <w:rsid w:val="399E310B"/>
    <w:rsid w:val="39D262B4"/>
    <w:rsid w:val="39E835B7"/>
    <w:rsid w:val="3B10525F"/>
    <w:rsid w:val="3C2D0D52"/>
    <w:rsid w:val="3D08386E"/>
    <w:rsid w:val="40667434"/>
    <w:rsid w:val="43B00D65"/>
    <w:rsid w:val="4934725A"/>
    <w:rsid w:val="4A8219F2"/>
    <w:rsid w:val="4A8C49FB"/>
    <w:rsid w:val="4BBA79BB"/>
    <w:rsid w:val="4C291089"/>
    <w:rsid w:val="52252918"/>
    <w:rsid w:val="554F0072"/>
    <w:rsid w:val="56E15C15"/>
    <w:rsid w:val="5B0958E0"/>
    <w:rsid w:val="5D560323"/>
    <w:rsid w:val="5D9C27DA"/>
    <w:rsid w:val="5DDE3C26"/>
    <w:rsid w:val="5E1A61A1"/>
    <w:rsid w:val="5F2E02E7"/>
    <w:rsid w:val="607E6A28"/>
    <w:rsid w:val="63E04FAA"/>
    <w:rsid w:val="66D043AC"/>
    <w:rsid w:val="67222C04"/>
    <w:rsid w:val="68841F34"/>
    <w:rsid w:val="69F90AB8"/>
    <w:rsid w:val="6A1E6C95"/>
    <w:rsid w:val="6ADE12E5"/>
    <w:rsid w:val="6BF61D40"/>
    <w:rsid w:val="6C1A70D2"/>
    <w:rsid w:val="6C3D203B"/>
    <w:rsid w:val="6CEA224A"/>
    <w:rsid w:val="74484054"/>
    <w:rsid w:val="74506C8F"/>
    <w:rsid w:val="77133092"/>
    <w:rsid w:val="783E5A5F"/>
    <w:rsid w:val="7A202FA8"/>
    <w:rsid w:val="7A245A6A"/>
    <w:rsid w:val="7C3E1BE4"/>
    <w:rsid w:val="7FB92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outlineLvl w:val="0"/>
    </w:pPr>
    <w:rPr>
      <w:rFonts w:eastAsia="黑体"/>
      <w:b/>
      <w:kern w:val="44"/>
      <w:sz w:val="32"/>
    </w:rPr>
  </w:style>
  <w:style w:type="paragraph" w:styleId="3">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Body Text"/>
    <w:basedOn w:val="1"/>
    <w:semiHidden/>
    <w:qFormat/>
    <w:uiPriority w:val="0"/>
    <w:rPr>
      <w:rFonts w:eastAsia="Arial"/>
      <w:sz w:val="21"/>
    </w:rPr>
  </w:style>
  <w:style w:type="paragraph" w:styleId="6">
    <w:name w:val="footer"/>
    <w:basedOn w:val="1"/>
    <w:qFormat/>
    <w:uiPriority w:val="99"/>
    <w:pPr>
      <w:tabs>
        <w:tab w:val="center" w:pos="4153"/>
        <w:tab w:val="right" w:pos="8306"/>
      </w:tabs>
      <w:snapToGrid w:val="0"/>
      <w:spacing w:line="240" w:lineRule="auto"/>
      <w:jc w:val="left"/>
    </w:pPr>
    <w:rPr>
      <w:sz w:val="18"/>
      <w:szCs w:val="18"/>
    </w:rPr>
  </w:style>
  <w:style w:type="paragraph" w:styleId="7">
    <w:name w:val="header"/>
    <w:basedOn w:val="1"/>
    <w:qFormat/>
    <w:uiPriority w:val="0"/>
    <w:pPr>
      <w:tabs>
        <w:tab w:val="center" w:pos="4153"/>
        <w:tab w:val="right" w:pos="8306"/>
      </w:tabs>
      <w:snapToGrid w:val="0"/>
      <w:spacing w:line="240" w:lineRule="auto"/>
      <w:jc w:val="center"/>
    </w:pPr>
    <w:rPr>
      <w:sz w:val="18"/>
      <w:szCs w:val="18"/>
    </w:rPr>
  </w:style>
  <w:style w:type="paragraph" w:styleId="8">
    <w:name w:val="Normal (Web)"/>
    <w:basedOn w:val="1"/>
    <w:qFormat/>
    <w:uiPriority w:val="99"/>
    <w:pPr>
      <w:widowControl/>
      <w:spacing w:before="75" w:after="75"/>
      <w:jc w:val="left"/>
    </w:pPr>
    <w:rPr>
      <w:rFonts w:ascii="宋体" w:hAnsi="宋体" w:cs="宋体"/>
      <w:kern w:val="0"/>
      <w:sz w:val="24"/>
    </w:rPr>
  </w:style>
  <w:style w:type="table" w:styleId="10">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147</Words>
  <Characters>179</Characters>
  <Lines>15</Lines>
  <Paragraphs>4</Paragraphs>
  <TotalTime>20</TotalTime>
  <ScaleCrop>false</ScaleCrop>
  <LinksUpToDate>false</LinksUpToDate>
  <CharactersWithSpaces>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2024-12-12T08:12:00Z</dcterms:created>
  <dc:creator>西木呀</dc:creator>
  <cp:lastModifiedBy>雪雪</cp:lastModifiedBy>
  <cp:lastPrinted>2024-12-13T08:31:00Z</cp:lastPrinted>
  <dcterms:modified xsi:type="dcterms:W3CDTF">2025-08-22T01:35:16Z</dcterms:modified>
  <dc:title>智电联盟〔2024〕053号--关于召开中关村智能电力产业技术联盟第二届第四次会员大会及第二届第九次理事会的通知</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68F40A98E82D427BB028674D3309D35B_13</vt:lpwstr>
  </property>
  <property fmtid="{D5CDD505-2E9C-101B-9397-08002B2CF9AE}" pid="4" name="KSOTemplateDocerSaveRecord">
    <vt:lpwstr>eyJoZGlkIjoiMDY5OTBhOWViMzZkMjkxZGEzOTQzOTJiOWVhODlhYTQiLCJ1c2VySWQiOiI0MjIzNjY1NjMifQ==</vt:lpwstr>
  </property>
</Properties>
</file>