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6F204">
      <w:pPr>
        <w:pStyle w:val="1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黑体" w:hAnsi="黑体" w:eastAsia="黑体" w:cs="黑体"/>
          <w:bCs/>
          <w:sz w:val="32"/>
          <w:szCs w:val="20"/>
          <w:lang w:val="en-US" w:eastAsia="zh-CN"/>
        </w:rPr>
      </w:pPr>
      <w:r>
        <w:rPr>
          <w:rFonts w:hint="default" w:ascii="黑体" w:hAnsi="黑体" w:eastAsia="黑体" w:cs="黑体"/>
          <w:bCs/>
          <w:sz w:val="32"/>
          <w:szCs w:val="20"/>
          <w:lang w:val="en-US"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20"/>
          <w:lang w:val="en-US" w:eastAsia="zh-CN"/>
        </w:rPr>
        <w:t>4</w:t>
      </w:r>
    </w:p>
    <w:p w14:paraId="5FF59D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20" w:lineRule="auto"/>
        <w:jc w:val="center"/>
        <w:textAlignment w:val="auto"/>
        <w:outlineLvl w:val="0"/>
        <w:rPr>
          <w:rFonts w:hint="eastAsia" w:ascii="方正小标宋简体" w:hAnsi="仿宋" w:eastAsia="方正小标宋简体" w:cs="Times New Roman"/>
          <w:b w:val="0"/>
          <w:bCs w:val="0"/>
          <w:caps/>
          <w:kern w:val="2"/>
          <w:sz w:val="32"/>
          <w:szCs w:val="32"/>
          <w:lang w:val="en-US" w:eastAsia="zh-CN" w:bidi="ar-SA"/>
        </w:rPr>
      </w:pPr>
      <w:bookmarkStart w:id="1" w:name="_GoBack"/>
      <w:r>
        <w:rPr>
          <w:rFonts w:hint="eastAsia" w:ascii="方正小标宋简体" w:hAnsi="仿宋" w:eastAsia="方正小标宋简体" w:cs="Times New Roman"/>
          <w:b w:val="0"/>
          <w:bCs w:val="0"/>
          <w:caps/>
          <w:kern w:val="2"/>
          <w:sz w:val="32"/>
          <w:szCs w:val="32"/>
          <w:lang w:val="en-US" w:eastAsia="zh-CN" w:bidi="ar-SA"/>
        </w:rPr>
        <w:t>工作总结及计划模板</w:t>
      </w:r>
    </w:p>
    <w:bookmarkEnd w:id="1"/>
    <w:p w14:paraId="0D1ACD1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7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/>
        </w:rPr>
        <w:t>1.</w:t>
      </w:r>
      <w:r>
        <w:rPr>
          <w:rStyle w:val="17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eastAsia="zh-CN"/>
        </w:rPr>
        <w:t>IEEE PES PSCCSTC</w:t>
      </w:r>
      <w:r>
        <w:rPr>
          <w:rStyle w:val="17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</w:rPr>
        <w:t>[</w:t>
      </w:r>
      <w:r>
        <w:rPr>
          <w:rStyle w:val="17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/>
        </w:rPr>
        <w:t>技术</w:t>
      </w:r>
      <w:r>
        <w:rPr>
          <w:rStyle w:val="17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</w:rPr>
        <w:t>分委会全称]2025年度工作总结</w:t>
      </w:r>
    </w:p>
    <w:tbl>
      <w:tblPr>
        <w:tblStyle w:val="14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856"/>
        <w:gridCol w:w="1856"/>
        <w:gridCol w:w="1856"/>
        <w:gridCol w:w="1858"/>
      </w:tblGrid>
      <w:tr w14:paraId="5991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56" w:type="dxa"/>
            <w:vMerge w:val="restart"/>
            <w:shd w:val="clear" w:color="auto" w:fill="FFFFFF" w:themeFill="background1"/>
            <w:noWrap w:val="0"/>
            <w:vAlign w:val="center"/>
          </w:tcPr>
          <w:p w14:paraId="1B804488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</w:pPr>
            <w:bookmarkStart w:id="0" w:name="_Hlk97640042"/>
            <w:r>
              <w:rPr>
                <w:rFonts w:hint="default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经办人</w:t>
            </w:r>
          </w:p>
        </w:tc>
        <w:tc>
          <w:tcPr>
            <w:tcW w:w="1856" w:type="dxa"/>
            <w:shd w:val="clear" w:color="auto" w:fill="auto"/>
            <w:noWrap w:val="0"/>
            <w:vAlign w:val="center"/>
          </w:tcPr>
          <w:p w14:paraId="3BDF78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单位名称</w:t>
            </w:r>
          </w:p>
        </w:tc>
        <w:tc>
          <w:tcPr>
            <w:tcW w:w="1856" w:type="dxa"/>
            <w:shd w:val="clear" w:color="auto" w:fill="auto"/>
            <w:noWrap w:val="0"/>
            <w:vAlign w:val="center"/>
          </w:tcPr>
          <w:p w14:paraId="0E9DD4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部门及职务</w:t>
            </w:r>
          </w:p>
        </w:tc>
        <w:tc>
          <w:tcPr>
            <w:tcW w:w="1856" w:type="dxa"/>
            <w:shd w:val="clear" w:color="auto" w:fill="auto"/>
            <w:noWrap w:val="0"/>
            <w:vAlign w:val="center"/>
          </w:tcPr>
          <w:p w14:paraId="36E28B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姓  名</w:t>
            </w:r>
          </w:p>
        </w:tc>
        <w:tc>
          <w:tcPr>
            <w:tcW w:w="1858" w:type="dxa"/>
            <w:shd w:val="clear" w:color="auto" w:fill="auto"/>
            <w:noWrap w:val="0"/>
            <w:vAlign w:val="center"/>
          </w:tcPr>
          <w:p w14:paraId="546AB6E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手  机</w:t>
            </w:r>
          </w:p>
        </w:tc>
      </w:tr>
      <w:tr w14:paraId="0D7A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56" w:type="dxa"/>
            <w:vMerge w:val="continue"/>
            <w:shd w:val="clear" w:color="auto" w:fill="FFFFFF" w:themeFill="background1"/>
            <w:noWrap w:val="0"/>
            <w:vAlign w:val="center"/>
          </w:tcPr>
          <w:p w14:paraId="0AE8B6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56" w:type="dxa"/>
            <w:shd w:val="clear" w:color="auto" w:fill="FFFFFF" w:themeFill="background1"/>
            <w:noWrap w:val="0"/>
            <w:vAlign w:val="center"/>
          </w:tcPr>
          <w:p w14:paraId="316597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56" w:type="dxa"/>
            <w:shd w:val="clear" w:color="auto" w:fill="FFFFFF" w:themeFill="background1"/>
            <w:noWrap w:val="0"/>
            <w:vAlign w:val="center"/>
          </w:tcPr>
          <w:p w14:paraId="6F54BB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56" w:type="dxa"/>
            <w:shd w:val="clear" w:color="auto" w:fill="FFFFFF" w:themeFill="background1"/>
            <w:noWrap w:val="0"/>
            <w:vAlign w:val="center"/>
          </w:tcPr>
          <w:p w14:paraId="243A8E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58" w:type="dxa"/>
            <w:shd w:val="clear" w:color="auto" w:fill="FFFFFF" w:themeFill="background1"/>
            <w:noWrap w:val="0"/>
            <w:vAlign w:val="center"/>
          </w:tcPr>
          <w:p w14:paraId="5C955E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3BF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282" w:type="dxa"/>
            <w:gridSpan w:val="5"/>
            <w:shd w:val="clear" w:color="auto" w:fill="BFBFBF"/>
            <w:noWrap w:val="0"/>
            <w:vAlign w:val="center"/>
          </w:tcPr>
          <w:p w14:paraId="2A50B6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工作总结（2024-2025年度）</w:t>
            </w:r>
          </w:p>
        </w:tc>
      </w:tr>
      <w:tr w14:paraId="3EFC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2" w:type="dxa"/>
            <w:gridSpan w:val="5"/>
            <w:shd w:val="clear" w:color="auto" w:fill="auto"/>
            <w:noWrap w:val="0"/>
            <w:vAlign w:val="center"/>
          </w:tcPr>
          <w:p w14:paraId="4788976F">
            <w:pPr>
              <w:tabs>
                <w:tab w:val="left" w:pos="4725"/>
              </w:tabs>
              <w:spacing w:line="360" w:lineRule="auto"/>
              <w:ind w:left="-23" w:leftChars="-11" w:right="-105" w:rightChars="-50" w:firstLine="440" w:firstLineChars="200"/>
              <w:jc w:val="left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请围绕技术分委会评价指标，撰写2025年度工作总结，成果产出证明可另附文件。内容简明扼要，包括但不限于以下内容）</w:t>
            </w:r>
          </w:p>
          <w:p w14:paraId="3E95BDB1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/>
              <w:ind w:left="0" w:right="0" w:firstLine="442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</w:rPr>
              <w:t>组织建设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简述本年度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/>
              </w:rPr>
              <w:t>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完善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委员发展等方面的工作。例如：新增委员人数，召开会议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内容及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次数等。</w:t>
            </w:r>
          </w:p>
          <w:p w14:paraId="4E386E2D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/>
              <w:ind w:left="0" w:right="0" w:firstLine="442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</w:rPr>
              <w:t>国际标准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  <w:lang w:eastAsia="zh-CN"/>
              </w:rPr>
              <w:t>：</w:t>
            </w:r>
            <w:r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  <w:lang w:val="en-US" w:eastAsia="zh-CN"/>
              </w:rPr>
              <w:t>写</w:t>
            </w:r>
            <w:r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</w:rPr>
              <w:t>明</w:t>
            </w:r>
            <w:r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  <w:lang w:val="en-US" w:eastAsia="zh-CN"/>
              </w:rPr>
              <w:t>标准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名称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标准号、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当前状态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、</w:t>
            </w:r>
            <w:r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</w:rPr>
              <w:t>主要完成单位、</w:t>
            </w:r>
            <w:r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  <w:lang w:val="en-US" w:eastAsia="zh-CN"/>
              </w:rPr>
              <w:t>立项</w:t>
            </w:r>
            <w:r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</w:rPr>
              <w:t>时间</w:t>
            </w:r>
            <w:r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  <w:lang w:eastAsia="zh-CN"/>
              </w:rPr>
              <w:t>及</w:t>
            </w:r>
            <w:r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</w:rPr>
              <w:t>200字左右内容概要，并附封面图片</w:t>
            </w:r>
            <w:r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  <w:lang w:eastAsia="zh-CN"/>
              </w:rPr>
              <w:t>（（</w:t>
            </w:r>
            <w:r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</w:rPr>
              <w:t>或PDF文件</w:t>
            </w:r>
            <w:r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如有多个，请依次列出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</w:p>
          <w:p w14:paraId="2ABEFEE2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/>
              <w:ind w:left="0" w:right="0" w:firstLine="442" w:firstLineChars="200"/>
              <w:textAlignment w:val="auto"/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</w:rPr>
              <w:t>研究报告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  <w:lang w:val="en-US" w:eastAsia="zh-CN"/>
              </w:rPr>
              <w:t>/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</w:rPr>
              <w:t>白皮书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  <w:lang w:eastAsia="zh-CN"/>
              </w:rPr>
              <w:t>：</w:t>
            </w:r>
            <w:r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  <w:lang w:val="en-US" w:eastAsia="zh-CN"/>
              </w:rPr>
              <w:t>写</w:t>
            </w:r>
            <w:r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</w:rPr>
              <w:t>明报告/白皮书名称</w:t>
            </w:r>
            <w:r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  <w:lang w:eastAsia="zh-CN"/>
              </w:rPr>
              <w:t>、</w:t>
            </w:r>
            <w:r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</w:rPr>
              <w:t>主要完成单位</w:t>
            </w:r>
            <w:r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  <w:lang w:eastAsia="zh-CN"/>
              </w:rPr>
              <w:t>、</w:t>
            </w:r>
            <w:r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</w:rPr>
              <w:t>发布时间</w:t>
            </w:r>
            <w:r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  <w:lang w:eastAsia="zh-CN"/>
              </w:rPr>
              <w:t>及</w:t>
            </w:r>
            <w:r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</w:rPr>
              <w:t>200字左右内容概要，并附封面图片</w:t>
            </w:r>
            <w:r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  <w:lang w:eastAsia="zh-CN"/>
              </w:rPr>
              <w:t>（（</w:t>
            </w:r>
            <w:r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</w:rPr>
              <w:t>或PDF文件</w:t>
            </w:r>
            <w:r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如有多个，请依次列出</w:t>
            </w:r>
            <w:r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</w:rPr>
              <w:t>。</w:t>
            </w:r>
          </w:p>
          <w:p w14:paraId="7F0F0121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/>
              <w:ind w:left="0" w:right="0" w:firstLine="442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</w:rPr>
              <w:t>学术交流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请写明学术交流活动的举办时间、地点、活动主题及核心内容、参会数据，并附上活动现场图片。</w:t>
            </w:r>
          </w:p>
          <w:p w14:paraId="5808470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/>
              <w:ind w:left="0" w:right="0" w:firstLine="44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Style w:val="1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</w:rPr>
              <w:t>主办/承办学术会议/论坛/研讨会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共[ ]场</w:t>
            </w:r>
          </w:p>
          <w:p w14:paraId="5D56BFB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40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活动名称1：[活动名称]，时间：[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日]，地点：[城市]，参与人次：[ ]</w:t>
            </w:r>
          </w:p>
          <w:p w14:paraId="2BF837A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40" w:firstLineChars="200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活动内容：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200字左右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配图</w:t>
            </w:r>
          </w:p>
          <w:p w14:paraId="2C91684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（请按此格式继续列出）</w:t>
            </w:r>
          </w:p>
          <w:p w14:paraId="1F1C197C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/>
              <w:ind w:left="0" w:right="0" w:firstLine="442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</w:rPr>
              <w:t>工作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  <w:lang w:val="en-US" w:eastAsia="zh-CN"/>
              </w:rPr>
              <w:t>成果与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</w:rPr>
              <w:t>亮点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列出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本年度最具代表性的2-3项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，并简要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介绍工作亮点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。例如：成功举办首届国际研讨会，填补了某领域学术交流空白；某项标准提案获得IEEE SA通过，实现了零的突破等。</w:t>
            </w:r>
          </w:p>
          <w:p w14:paraId="4F10EC1F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/>
              <w:ind w:left="0" w:right="0" w:firstLine="442" w:firstLineChars="200"/>
              <w:textAlignment w:val="auto"/>
              <w:rPr>
                <w:rFonts w:hint="eastAsia" w:ascii="仿宋" w:hAnsi="仿宋" w:eastAsia="仿宋" w:cs="仿宋"/>
                <w:color w:val="000000"/>
                <w:w w:val="99"/>
                <w:sz w:val="22"/>
                <w:szCs w:val="22"/>
                <w:lang w:val="en-US" w:eastAsia="zh-CN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</w:rPr>
              <w:t>证明材料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图片/PDF和其他材料可另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</w:p>
        </w:tc>
      </w:tr>
      <w:tr w14:paraId="3059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82" w:type="dxa"/>
            <w:gridSpan w:val="5"/>
            <w:noWrap w:val="0"/>
            <w:vAlign w:val="center"/>
          </w:tcPr>
          <w:p w14:paraId="1D5CD613">
            <w:pPr>
              <w:spacing w:line="360" w:lineRule="auto"/>
              <w:ind w:right="880" w:firstLine="440" w:firstLineChars="200"/>
              <w:jc w:val="both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以上内容属实，且均与本技术委员会相关。</w:t>
            </w:r>
          </w:p>
          <w:p w14:paraId="489EA2D7">
            <w:pPr>
              <w:spacing w:line="360" w:lineRule="auto"/>
              <w:ind w:right="880" w:firstLine="4620" w:firstLineChars="2100"/>
              <w:jc w:val="both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技术分委会秘书长：（签字）</w:t>
            </w:r>
          </w:p>
          <w:p w14:paraId="05A56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w w:val="99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年     月     日</w:t>
            </w:r>
          </w:p>
        </w:tc>
      </w:tr>
      <w:bookmarkEnd w:id="0"/>
    </w:tbl>
    <w:p w14:paraId="5FA577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-512" w:firstLine="600"/>
        <w:jc w:val="left"/>
        <w:sectPr>
          <w:footerReference r:id="rId3" w:type="default"/>
          <w:footerReference r:id="rId4" w:type="even"/>
          <w:pgSz w:w="11906" w:h="16838"/>
          <w:pgMar w:top="2098" w:right="1531" w:bottom="1720" w:left="1531" w:header="851" w:footer="992" w:gutter="0"/>
          <w:pgNumType w:fmt="numberInDash"/>
          <w:cols w:space="0" w:num="1"/>
          <w:docGrid w:type="lines" w:linePitch="319" w:charSpace="0"/>
        </w:sectPr>
      </w:pPr>
    </w:p>
    <w:p w14:paraId="75EADD64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right="0"/>
        <w:textAlignment w:val="auto"/>
        <w:rPr>
          <w:rStyle w:val="17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7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/>
        </w:rPr>
        <w:t>2.IEEE PES PSCCSTC[技术分委会全称]2026年度工作计划（草案）</w:t>
      </w:r>
    </w:p>
    <w:tbl>
      <w:tblPr>
        <w:tblStyle w:val="14"/>
        <w:tblW w:w="132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856"/>
        <w:gridCol w:w="1699"/>
        <w:gridCol w:w="4174"/>
        <w:gridCol w:w="693"/>
        <w:gridCol w:w="649"/>
        <w:gridCol w:w="1612"/>
        <w:gridCol w:w="1045"/>
        <w:gridCol w:w="871"/>
      </w:tblGrid>
      <w:tr w14:paraId="6CD8F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left w:w="108" w:type="dxa"/>
              <w:right w:w="108" w:type="dxa"/>
            </w:tcMar>
            <w:vAlign w:val="center"/>
          </w:tcPr>
          <w:p w14:paraId="562D368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left w:w="108" w:type="dxa"/>
              <w:right w:w="108" w:type="dxa"/>
            </w:tcMar>
            <w:vAlign w:val="center"/>
          </w:tcPr>
          <w:p w14:paraId="395EAB7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分类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left w:w="108" w:type="dxa"/>
              <w:right w:w="108" w:type="dxa"/>
            </w:tcMar>
            <w:vAlign w:val="center"/>
          </w:tcPr>
          <w:p w14:paraId="75445AB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工作名称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left w:w="108" w:type="dxa"/>
              <w:right w:w="108" w:type="dxa"/>
            </w:tcMar>
            <w:vAlign w:val="center"/>
          </w:tcPr>
          <w:p w14:paraId="7A8614B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主要内容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left w:w="108" w:type="dxa"/>
              <w:right w:w="108" w:type="dxa"/>
            </w:tcMar>
            <w:vAlign w:val="center"/>
          </w:tcPr>
          <w:p w14:paraId="4338BF4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规模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left w:w="108" w:type="dxa"/>
              <w:right w:w="108" w:type="dxa"/>
            </w:tcMar>
            <w:vAlign w:val="center"/>
          </w:tcPr>
          <w:p w14:paraId="103A60F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地点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left w:w="108" w:type="dxa"/>
              <w:right w:w="108" w:type="dxa"/>
            </w:tcMar>
            <w:vAlign w:val="center"/>
          </w:tcPr>
          <w:p w14:paraId="112B215B">
            <w:pPr>
              <w:widowControl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时间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left w:w="108" w:type="dxa"/>
              <w:right w:w="108" w:type="dxa"/>
            </w:tcMar>
            <w:vAlign w:val="center"/>
          </w:tcPr>
          <w:p w14:paraId="4A9A621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责任</w:t>
            </w:r>
          </w:p>
          <w:p w14:paraId="6D354BA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left w:w="108" w:type="dxa"/>
              <w:right w:w="108" w:type="dxa"/>
            </w:tcMar>
            <w:vAlign w:val="center"/>
          </w:tcPr>
          <w:p w14:paraId="0ECFCF1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</w:tr>
      <w:tr w14:paraId="1F46C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31C9F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7FC09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组织发展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78E01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E9039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A7871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w w:val="98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DD457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07744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5036F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74190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53DC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C952CA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287BC9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国际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标准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B962E7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5DECA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88BDE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w w:val="9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8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CBBBC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CB1F6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FA881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F07D5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CCCC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D9069D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D2D3A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课题研究</w:t>
            </w:r>
          </w:p>
          <w:p w14:paraId="747A980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报告/白皮书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56973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432236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68E7AB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w w:val="9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w w:val="98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96A838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EE272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2C587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2091C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788C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FB759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C69030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学术会议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F1A06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15AF61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0F96F8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w w:val="9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w w:val="98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8583F6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FA0B2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9C620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CA1D4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79BF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A0139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0D534E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人才培养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0987C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516E8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AE3C3D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w w:val="9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w w:val="98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085338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1B1CD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03A8D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20AA8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5B9A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BC281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86B0A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……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7CAF08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14329E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5F126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845F6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59F45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45DB0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3D641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</w:tbl>
    <w:p w14:paraId="33756441">
      <w:pPr>
        <w:widowControl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注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（1）与本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技术委员会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无关工作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请勿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纳入；</w:t>
      </w:r>
    </w:p>
    <w:p w14:paraId="3C582A26">
      <w:pPr>
        <w:widowControl/>
        <w:numPr>
          <w:ilvl w:val="0"/>
          <w:numId w:val="0"/>
        </w:numPr>
        <w:ind w:firstLine="960" w:firstLineChars="4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-SA"/>
        </w:rPr>
        <w:t>（2）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每两年至少牵头或参与1项IEEE国际标准；</w:t>
      </w:r>
    </w:p>
    <w:p w14:paraId="52FD88B5">
      <w:pPr>
        <w:widowControl/>
        <w:numPr>
          <w:ilvl w:val="0"/>
          <w:numId w:val="0"/>
        </w:numPr>
        <w:ind w:firstLine="960" w:firstLineChars="4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-SA"/>
        </w:rPr>
        <w:t>（3）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每两年至少牵头或参与1项行业报告或技术白皮书；</w:t>
      </w:r>
    </w:p>
    <w:p w14:paraId="228754AB">
      <w:pPr>
        <w:widowControl/>
        <w:numPr>
          <w:ilvl w:val="0"/>
          <w:numId w:val="0"/>
        </w:numPr>
        <w:ind w:firstLine="960" w:firstLineChars="4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-SA"/>
        </w:rPr>
        <w:t>（4）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分委会主席或秘书长每年至少主持召开2次分委会全体工作会；</w:t>
      </w:r>
    </w:p>
    <w:p w14:paraId="66E978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960" w:firstLineChars="4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-SA"/>
        </w:rPr>
        <w:t>（5）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每年至少召开1次学术交流活动；</w:t>
      </w:r>
    </w:p>
    <w:p w14:paraId="1DEC76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960" w:firstLineChars="4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-SA"/>
        </w:rPr>
        <w:t>（6）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积极参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加技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术委员会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组织的活动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，并配合技术委员会安排的各项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工作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。</w:t>
      </w:r>
    </w:p>
    <w:p w14:paraId="18823422">
      <w:pPr>
        <w:rPr>
          <w:rFonts w:hint="default" w:asciiTheme="minorHAnsi" w:hAnsiTheme="minorHAnsi" w:eastAsiaTheme="minorEastAsia" w:cstheme="minorBidi"/>
          <w:szCs w:val="22"/>
          <w:lang w:val="en-US" w:eastAsia="zh-CN"/>
        </w:rPr>
      </w:pPr>
    </w:p>
    <w:p w14:paraId="5B234A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-512" w:firstLine="600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531" w:right="2098" w:bottom="1531" w:left="1985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02C34E-DDEF-4273-AC37-B35FF3FFA8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395560C-EF93-4384-9D5D-DBD6E2A74E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3568CB2-8808-4918-916E-401D17E557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B102B3B-D058-46A9-A708-451BAE36618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0792975"/>
      <w:docPartObj>
        <w:docPartGallery w:val="autotext"/>
      </w:docPartObj>
    </w:sdtPr>
    <w:sdtEndPr>
      <w:rPr>
        <w:sz w:val="28"/>
        <w:szCs w:val="28"/>
      </w:rPr>
    </w:sdtEndPr>
    <w:sdtContent>
      <w:p w14:paraId="5826BCDF">
        <w:pPr>
          <w:pStyle w:val="11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4114559"/>
      <w:docPartObj>
        <w:docPartGallery w:val="autotext"/>
      </w:docPartObj>
    </w:sdtPr>
    <w:sdtEndPr>
      <w:rPr>
        <w:sz w:val="28"/>
        <w:szCs w:val="28"/>
      </w:rPr>
    </w:sdtEndPr>
    <w:sdtContent>
      <w:p w14:paraId="3E9F70B7">
        <w:pPr>
          <w:pStyle w:val="11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E70D0">
    <w:pPr>
      <w:widowControl w:val="0"/>
      <w:snapToGrid w:val="0"/>
      <w:jc w:val="right"/>
      <w:rPr>
        <w:rFonts w:ascii="Times New Roman" w:hAnsi="Times New Roman" w:cs="Times New Roman" w:eastAsiaTheme="minorEastAsia"/>
        <w:kern w:val="2"/>
        <w:sz w:val="28"/>
        <w:szCs w:val="28"/>
        <w:lang w:val="en-US" w:eastAsia="zh-CN" w:bidi="ar-SA"/>
      </w:rPr>
    </w:pPr>
    <w:r>
      <w:rPr>
        <w:rFonts w:asciiTheme="minorHAnsi" w:hAnsiTheme="minorHAnsi" w:eastAsiaTheme="minorEastAsia" w:cstheme="minorBidi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HAnsi" w:hAnsiTheme="minorHAnsi" w:eastAsiaTheme="minorEastAsia" w:cstheme="minorBidi"/>
                              <w:kern w:val="2"/>
                              <w:sz w:val="21"/>
                              <w:szCs w:val="22"/>
                              <w:lang w:val="en-US" w:eastAsia="zh-CN" w:bidi="ar-SA"/>
                            </w:rPr>
                            <w:id w:val="147470769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Times New Roman" w:hAnsi="Times New Roman" w:cs="Times New Roman" w:eastAsia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sdtEndPr>
                          <w:sdtContent>
                            <w:p w14:paraId="6697EA60">
                              <w:pPr>
                                <w:widowControl w:val="0"/>
                                <w:snapToGrid w:val="0"/>
                                <w:jc w:val="right"/>
                                <w:rPr>
                                  <w:rFonts w:ascii="Times New Roman" w:hAnsi="Times New Roman" w:cs="Times New Roman" w:eastAsiaTheme="minorEastAsia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仿宋" w:cs="Times New Roman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eastAsia="仿宋" w:cs="Times New Roman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eastAsia="仿宋" w:cs="Times New Roman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eastAsia="仿宋" w:cs="Times New Roman"/>
                                  <w:kern w:val="2"/>
                                  <w:sz w:val="28"/>
                                  <w:szCs w:val="28"/>
                                  <w:lang w:val="zh-CN" w:eastAsia="zh-CN" w:bidi="ar-SA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eastAsia="仿宋" w:cs="Times New Roman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E21C86F">
                          <w:pPr>
                            <w:rPr>
                              <w:rFonts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Theme="minorHAnsi" w:hAnsiTheme="minorHAnsi" w:eastAsiaTheme="minorEastAsia" w:cstheme="minorBidi"/>
                        <w:kern w:val="2"/>
                        <w:sz w:val="21"/>
                        <w:szCs w:val="22"/>
                        <w:lang w:val="en-US" w:eastAsia="zh-CN" w:bidi="ar-SA"/>
                      </w:rPr>
                      <w:id w:val="147470769"/>
                      <w:docPartObj>
                        <w:docPartGallery w:val="autotext"/>
                      </w:docPartObj>
                    </w:sdtPr>
                    <w:sdtEndPr>
                      <w:rPr>
                        <w:rFonts w:ascii="Times New Roman" w:hAnsi="Times New Roman" w:cs="Times New Roman" w:eastAsia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</w:sdtEndPr>
                    <w:sdtContent>
                      <w:p w14:paraId="6697EA60">
                        <w:pPr>
                          <w:widowControl w:val="0"/>
                          <w:snapToGrid w:val="0"/>
                          <w:jc w:val="right"/>
                          <w:rPr>
                            <w:rFonts w:ascii="Times New Roman" w:hAnsi="Times New Roman" w:cs="Times New Roman" w:eastAsiaTheme="minorEastAsia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</w:pPr>
                        <w:r>
                          <w:rPr>
                            <w:rFonts w:hint="default" w:ascii="Times New Roman" w:hAnsi="Times New Roman" w:eastAsia="仿宋" w:cs="Times New Roman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eastAsia="仿宋" w:cs="Times New Roman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eastAsia="仿宋" w:cs="Times New Roman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eastAsia="仿宋" w:cs="Times New Roman"/>
                            <w:kern w:val="2"/>
                            <w:sz w:val="28"/>
                            <w:szCs w:val="28"/>
                            <w:lang w:val="zh-CN" w:eastAsia="zh-CN" w:bidi="ar-SA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eastAsia="仿宋" w:cs="Times New Roman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fldChar w:fldCharType="end"/>
                        </w:r>
                      </w:p>
                    </w:sdtContent>
                  </w:sdt>
                  <w:p w14:paraId="7E21C86F">
                    <w:pPr>
                      <w:rPr>
                        <w:rFonts w:ascii="Times New Roman" w:hAnsi="Times New Roman" w:cs="Times New Roman" w:eastAsia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  <w:id w:val="147468884"/>
      <w:docPartObj>
        <w:docPartGallery w:val="autotext"/>
      </w:docPartObj>
    </w:sdtPr>
    <w:sdtEndPr>
      <w:rPr>
        <w:rFonts w:ascii="Times New Roman" w:hAnsi="Times New Roman" w:cs="Times New Roman" w:eastAsiaTheme="minorEastAsia"/>
        <w:kern w:val="2"/>
        <w:sz w:val="28"/>
        <w:szCs w:val="28"/>
        <w:lang w:val="en-US" w:eastAsia="zh-CN" w:bidi="ar-SA"/>
      </w:rPr>
    </w:sdtEndPr>
    <w:sdtContent>
      <w:p w14:paraId="53FEF63E">
        <w:pPr>
          <w:widowControl w:val="0"/>
          <w:snapToGrid w:val="0"/>
          <w:jc w:val="left"/>
          <w:rPr>
            <w:rFonts w:hint="eastAsia" w:ascii="Times New Roman" w:hAnsi="Times New Roman" w:cs="Times New Roman" w:eastAsiaTheme="minorEastAsia"/>
            <w:kern w:val="2"/>
            <w:sz w:val="28"/>
            <w:szCs w:val="28"/>
            <w:lang w:val="en-US" w:eastAsia="zh-CN" w:bidi="ar-SA"/>
          </w:rPr>
        </w:pPr>
        <w:r>
          <w:rPr>
            <w:rFonts w:ascii="Times New Roman" w:hAnsi="Times New Roman" w:cs="Times New Roman" w:eastAsiaTheme="minorEastAsia"/>
            <w:kern w:val="2"/>
            <w:sz w:val="28"/>
            <w:szCs w:val="28"/>
            <w:lang w:val="en-US" w:eastAsia="zh-CN" w:bidi="ar-SA"/>
          </w:rPr>
          <w:fldChar w:fldCharType="begin"/>
        </w:r>
        <w:r>
          <w:rPr>
            <w:rFonts w:ascii="Times New Roman" w:hAnsi="Times New Roman" w:cs="Times New Roman" w:eastAsiaTheme="minorEastAsia"/>
            <w:kern w:val="2"/>
            <w:sz w:val="28"/>
            <w:szCs w:val="28"/>
            <w:lang w:val="en-US" w:eastAsia="zh-CN" w:bidi="ar-SA"/>
          </w:rPr>
          <w:instrText xml:space="preserve">PAGE   \* MERGEFORMAT</w:instrText>
        </w:r>
        <w:r>
          <w:rPr>
            <w:rFonts w:ascii="Times New Roman" w:hAnsi="Times New Roman" w:cs="Times New Roman" w:eastAsiaTheme="minorEastAsia"/>
            <w:kern w:val="2"/>
            <w:sz w:val="28"/>
            <w:szCs w:val="28"/>
            <w:lang w:val="en-US" w:eastAsia="zh-CN" w:bidi="ar-SA"/>
          </w:rPr>
          <w:fldChar w:fldCharType="separate"/>
        </w:r>
        <w:r>
          <w:rPr>
            <w:rFonts w:ascii="Times New Roman" w:hAnsi="Times New Roman" w:cs="Times New Roman" w:eastAsiaTheme="minorEastAsia"/>
            <w:kern w:val="2"/>
            <w:sz w:val="28"/>
            <w:szCs w:val="28"/>
            <w:lang w:val="zh-CN" w:eastAsia="zh-CN" w:bidi="ar-SA"/>
          </w:rPr>
          <w:t>2</w:t>
        </w:r>
        <w:r>
          <w:rPr>
            <w:rFonts w:ascii="Times New Roman" w:hAnsi="Times New Roman" w:cs="Times New Roman" w:eastAsiaTheme="minorEastAsia"/>
            <w:kern w:val="2"/>
            <w:sz w:val="28"/>
            <w:szCs w:val="28"/>
            <w:lang w:val="en-US" w:eastAsia="zh-CN" w:bidi="ar-SA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111C0">
    <w:pPr>
      <w:widowControl w:val="0"/>
      <w:snapToGrid w:val="0"/>
      <w:jc w:val="left"/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890C0">
    <w:pPr>
      <w:widowControl w:val="0"/>
      <w:pBdr>
        <w:bottom w:val="none" w:color="auto" w:sz="0" w:space="1"/>
      </w:pBdr>
      <w:snapToGrid w:val="0"/>
      <w:ind w:firstLine="360"/>
      <w:jc w:val="center"/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</w:p>
  <w:p w14:paraId="711A0DD9">
    <w:pPr>
      <w:ind w:firstLine="420"/>
      <w:rPr>
        <w:rFonts w:asciiTheme="minorHAnsi" w:hAnsiTheme="minorHAnsi" w:eastAsiaTheme="minorEastAsia" w:cstheme="minorBidi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B6324">
    <w:pPr>
      <w:rPr>
        <w:rFonts w:asciiTheme="minorHAnsi" w:hAnsiTheme="minorHAnsi" w:eastAsiaTheme="minorEastAsia" w:cstheme="minorBidi"/>
        <w:szCs w:val="22"/>
      </w:rPr>
    </w:pPr>
  </w:p>
  <w:p w14:paraId="6A76461E">
    <w:pPr>
      <w:rPr>
        <w:rFonts w:asciiTheme="minorHAnsi" w:hAnsiTheme="minorHAnsi" w:eastAsiaTheme="minorEastAsia" w:cstheme="minorBidi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53F01">
    <w:pPr>
      <w:widowControl w:val="0"/>
      <w:pBdr>
        <w:bottom w:val="single" w:color="auto" w:sz="6" w:space="1"/>
      </w:pBdr>
      <w:snapToGrid w:val="0"/>
      <w:jc w:val="center"/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B40A98"/>
    <w:multiLevelType w:val="singleLevel"/>
    <w:tmpl w:val="F4B40A98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03E930E1"/>
    <w:multiLevelType w:val="multilevel"/>
    <w:tmpl w:val="03E930E1"/>
    <w:lvl w:ilvl="0" w:tentative="0">
      <w:start w:val="1"/>
      <w:numFmt w:val="chineseCountingThousand"/>
      <w:pStyle w:val="27"/>
      <w:suff w:val="nothing"/>
      <w:lvlText w:val="%1、"/>
      <w:lvlJc w:val="left"/>
      <w:pPr>
        <w:ind w:left="988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zMTBiZmQ5OGI0YzFmZDBmOTlkYjk4ODU0MzFkYWMifQ=="/>
  </w:docVars>
  <w:rsids>
    <w:rsidRoot w:val="0BE42063"/>
    <w:rsid w:val="00006BDC"/>
    <w:rsid w:val="000161AA"/>
    <w:rsid w:val="00022348"/>
    <w:rsid w:val="00031B51"/>
    <w:rsid w:val="00061A2D"/>
    <w:rsid w:val="000630B9"/>
    <w:rsid w:val="000721FA"/>
    <w:rsid w:val="00074B7C"/>
    <w:rsid w:val="00074D8D"/>
    <w:rsid w:val="000B7796"/>
    <w:rsid w:val="000C0D2A"/>
    <w:rsid w:val="000C14B5"/>
    <w:rsid w:val="000E3C5D"/>
    <w:rsid w:val="001010D2"/>
    <w:rsid w:val="00103EA8"/>
    <w:rsid w:val="0012106E"/>
    <w:rsid w:val="00143674"/>
    <w:rsid w:val="001C13B5"/>
    <w:rsid w:val="001C4D94"/>
    <w:rsid w:val="001E32C3"/>
    <w:rsid w:val="001F1C1D"/>
    <w:rsid w:val="00215B06"/>
    <w:rsid w:val="002278BC"/>
    <w:rsid w:val="002349DD"/>
    <w:rsid w:val="00235E2A"/>
    <w:rsid w:val="002458F9"/>
    <w:rsid w:val="00270089"/>
    <w:rsid w:val="002704BD"/>
    <w:rsid w:val="00285085"/>
    <w:rsid w:val="00295F08"/>
    <w:rsid w:val="002A4635"/>
    <w:rsid w:val="002A6FB4"/>
    <w:rsid w:val="00307900"/>
    <w:rsid w:val="00313DBA"/>
    <w:rsid w:val="0031631B"/>
    <w:rsid w:val="0033516F"/>
    <w:rsid w:val="0035438E"/>
    <w:rsid w:val="003576B1"/>
    <w:rsid w:val="00366BEC"/>
    <w:rsid w:val="00390616"/>
    <w:rsid w:val="003F5386"/>
    <w:rsid w:val="00401FDB"/>
    <w:rsid w:val="00405B8D"/>
    <w:rsid w:val="0044243E"/>
    <w:rsid w:val="00470C6D"/>
    <w:rsid w:val="0047773E"/>
    <w:rsid w:val="004B169B"/>
    <w:rsid w:val="004B6226"/>
    <w:rsid w:val="004D5293"/>
    <w:rsid w:val="004E555C"/>
    <w:rsid w:val="004E7A4C"/>
    <w:rsid w:val="00532412"/>
    <w:rsid w:val="0053476B"/>
    <w:rsid w:val="0055478F"/>
    <w:rsid w:val="005A416E"/>
    <w:rsid w:val="005B74D9"/>
    <w:rsid w:val="005E2BD8"/>
    <w:rsid w:val="005E4262"/>
    <w:rsid w:val="006049C2"/>
    <w:rsid w:val="00634149"/>
    <w:rsid w:val="00684513"/>
    <w:rsid w:val="00693F48"/>
    <w:rsid w:val="00695A4F"/>
    <w:rsid w:val="006A3103"/>
    <w:rsid w:val="006E4712"/>
    <w:rsid w:val="006E583A"/>
    <w:rsid w:val="007132A3"/>
    <w:rsid w:val="007206F9"/>
    <w:rsid w:val="00747D63"/>
    <w:rsid w:val="00777134"/>
    <w:rsid w:val="00796D1B"/>
    <w:rsid w:val="007B3198"/>
    <w:rsid w:val="007C0DB2"/>
    <w:rsid w:val="007C15C8"/>
    <w:rsid w:val="007C3C2B"/>
    <w:rsid w:val="007F1662"/>
    <w:rsid w:val="008006A0"/>
    <w:rsid w:val="00837A54"/>
    <w:rsid w:val="00846401"/>
    <w:rsid w:val="00855CB2"/>
    <w:rsid w:val="008663C1"/>
    <w:rsid w:val="008705A7"/>
    <w:rsid w:val="008708E0"/>
    <w:rsid w:val="008C4193"/>
    <w:rsid w:val="008C6365"/>
    <w:rsid w:val="008E22D6"/>
    <w:rsid w:val="008E6F3B"/>
    <w:rsid w:val="008F3705"/>
    <w:rsid w:val="008F49D2"/>
    <w:rsid w:val="0090725E"/>
    <w:rsid w:val="00943DF5"/>
    <w:rsid w:val="00963B28"/>
    <w:rsid w:val="00963E0E"/>
    <w:rsid w:val="0099078B"/>
    <w:rsid w:val="009A658A"/>
    <w:rsid w:val="009C5B51"/>
    <w:rsid w:val="00A37A08"/>
    <w:rsid w:val="00A75742"/>
    <w:rsid w:val="00A83FC6"/>
    <w:rsid w:val="00AA7103"/>
    <w:rsid w:val="00AD4BE8"/>
    <w:rsid w:val="00AE5560"/>
    <w:rsid w:val="00AF2103"/>
    <w:rsid w:val="00B14238"/>
    <w:rsid w:val="00B2317E"/>
    <w:rsid w:val="00B231E6"/>
    <w:rsid w:val="00B32B76"/>
    <w:rsid w:val="00B3558F"/>
    <w:rsid w:val="00B854B5"/>
    <w:rsid w:val="00BF641E"/>
    <w:rsid w:val="00C034A7"/>
    <w:rsid w:val="00C26F39"/>
    <w:rsid w:val="00C26FE9"/>
    <w:rsid w:val="00C27170"/>
    <w:rsid w:val="00C27FB0"/>
    <w:rsid w:val="00C7015A"/>
    <w:rsid w:val="00C90D47"/>
    <w:rsid w:val="00C92EA5"/>
    <w:rsid w:val="00C94C91"/>
    <w:rsid w:val="00D07261"/>
    <w:rsid w:val="00D23E1F"/>
    <w:rsid w:val="00D47323"/>
    <w:rsid w:val="00D83F92"/>
    <w:rsid w:val="00DB271A"/>
    <w:rsid w:val="00DB3539"/>
    <w:rsid w:val="00DE0B41"/>
    <w:rsid w:val="00DE0B5F"/>
    <w:rsid w:val="00DE75DC"/>
    <w:rsid w:val="00E07925"/>
    <w:rsid w:val="00E34123"/>
    <w:rsid w:val="00E56A3D"/>
    <w:rsid w:val="00E7576F"/>
    <w:rsid w:val="00E83962"/>
    <w:rsid w:val="00EA75E7"/>
    <w:rsid w:val="00EB15F8"/>
    <w:rsid w:val="00EB4000"/>
    <w:rsid w:val="00ED07DC"/>
    <w:rsid w:val="00EE56FE"/>
    <w:rsid w:val="00EF2973"/>
    <w:rsid w:val="00F06FA5"/>
    <w:rsid w:val="00F46C54"/>
    <w:rsid w:val="00F51559"/>
    <w:rsid w:val="00F837D6"/>
    <w:rsid w:val="00F86522"/>
    <w:rsid w:val="011E5452"/>
    <w:rsid w:val="015F254D"/>
    <w:rsid w:val="01862F0E"/>
    <w:rsid w:val="01B8645F"/>
    <w:rsid w:val="02BC3862"/>
    <w:rsid w:val="038B0923"/>
    <w:rsid w:val="03B44160"/>
    <w:rsid w:val="04007D76"/>
    <w:rsid w:val="043E3852"/>
    <w:rsid w:val="04481617"/>
    <w:rsid w:val="059769A2"/>
    <w:rsid w:val="05D81E68"/>
    <w:rsid w:val="05FA265C"/>
    <w:rsid w:val="07ED44BE"/>
    <w:rsid w:val="086A0715"/>
    <w:rsid w:val="088D41A3"/>
    <w:rsid w:val="0925345A"/>
    <w:rsid w:val="0945170F"/>
    <w:rsid w:val="0A131AD0"/>
    <w:rsid w:val="0B2E72C7"/>
    <w:rsid w:val="0B8E5FB8"/>
    <w:rsid w:val="0BB974D9"/>
    <w:rsid w:val="0BE42063"/>
    <w:rsid w:val="0CF66CE1"/>
    <w:rsid w:val="0DF5231E"/>
    <w:rsid w:val="0F2E3D3A"/>
    <w:rsid w:val="0F927EDC"/>
    <w:rsid w:val="0FA756B7"/>
    <w:rsid w:val="11752BFE"/>
    <w:rsid w:val="11F57244"/>
    <w:rsid w:val="12630A19"/>
    <w:rsid w:val="133B6E90"/>
    <w:rsid w:val="138A7BA1"/>
    <w:rsid w:val="138E0D37"/>
    <w:rsid w:val="141F29B8"/>
    <w:rsid w:val="151439D2"/>
    <w:rsid w:val="15360A41"/>
    <w:rsid w:val="16196B4E"/>
    <w:rsid w:val="17072A17"/>
    <w:rsid w:val="18E10A20"/>
    <w:rsid w:val="18ED4ACE"/>
    <w:rsid w:val="19984BA2"/>
    <w:rsid w:val="1A184E60"/>
    <w:rsid w:val="1A9B6333"/>
    <w:rsid w:val="1B185D37"/>
    <w:rsid w:val="1B2E01B4"/>
    <w:rsid w:val="1FCC283C"/>
    <w:rsid w:val="20482782"/>
    <w:rsid w:val="228766D6"/>
    <w:rsid w:val="22B06C39"/>
    <w:rsid w:val="22DB3B3B"/>
    <w:rsid w:val="23C463ED"/>
    <w:rsid w:val="248E0118"/>
    <w:rsid w:val="255151A3"/>
    <w:rsid w:val="25523753"/>
    <w:rsid w:val="25974F20"/>
    <w:rsid w:val="25CF31A0"/>
    <w:rsid w:val="2A332877"/>
    <w:rsid w:val="2B3264F9"/>
    <w:rsid w:val="2B4B7916"/>
    <w:rsid w:val="2C9C7293"/>
    <w:rsid w:val="2CD47877"/>
    <w:rsid w:val="2CD76CEC"/>
    <w:rsid w:val="2CE13919"/>
    <w:rsid w:val="2E826571"/>
    <w:rsid w:val="2E891CB8"/>
    <w:rsid w:val="2EBF552C"/>
    <w:rsid w:val="30FE1366"/>
    <w:rsid w:val="33414F29"/>
    <w:rsid w:val="349B42A3"/>
    <w:rsid w:val="34F01885"/>
    <w:rsid w:val="39495B6E"/>
    <w:rsid w:val="3A231E3E"/>
    <w:rsid w:val="3A7B13CC"/>
    <w:rsid w:val="3A8A77C7"/>
    <w:rsid w:val="3B3C3EE0"/>
    <w:rsid w:val="3C045F86"/>
    <w:rsid w:val="3C6444A1"/>
    <w:rsid w:val="3CE54E01"/>
    <w:rsid w:val="3E391B43"/>
    <w:rsid w:val="3E8B628D"/>
    <w:rsid w:val="40F92E32"/>
    <w:rsid w:val="420D0C9F"/>
    <w:rsid w:val="42165573"/>
    <w:rsid w:val="4315253F"/>
    <w:rsid w:val="445175A7"/>
    <w:rsid w:val="45976683"/>
    <w:rsid w:val="45E42B1C"/>
    <w:rsid w:val="468D4D4B"/>
    <w:rsid w:val="473A1E57"/>
    <w:rsid w:val="4961196B"/>
    <w:rsid w:val="498D33EC"/>
    <w:rsid w:val="4BCF1776"/>
    <w:rsid w:val="4CF45FE8"/>
    <w:rsid w:val="4D175DA5"/>
    <w:rsid w:val="4E0A69D1"/>
    <w:rsid w:val="4E340FFE"/>
    <w:rsid w:val="4F5368EA"/>
    <w:rsid w:val="4F68340D"/>
    <w:rsid w:val="50460A22"/>
    <w:rsid w:val="50F46C84"/>
    <w:rsid w:val="518E129E"/>
    <w:rsid w:val="51A258C3"/>
    <w:rsid w:val="51F164CF"/>
    <w:rsid w:val="53023F1A"/>
    <w:rsid w:val="53CE6810"/>
    <w:rsid w:val="545C0559"/>
    <w:rsid w:val="552E75A5"/>
    <w:rsid w:val="56334266"/>
    <w:rsid w:val="563F1955"/>
    <w:rsid w:val="56414FC0"/>
    <w:rsid w:val="56B81D6C"/>
    <w:rsid w:val="57E75E01"/>
    <w:rsid w:val="586A001B"/>
    <w:rsid w:val="58722F14"/>
    <w:rsid w:val="58A27F7A"/>
    <w:rsid w:val="58D557A2"/>
    <w:rsid w:val="5971085F"/>
    <w:rsid w:val="5BD27682"/>
    <w:rsid w:val="5E2121E8"/>
    <w:rsid w:val="5ED86FE1"/>
    <w:rsid w:val="5FAF18FA"/>
    <w:rsid w:val="5FDC516E"/>
    <w:rsid w:val="5FE20467"/>
    <w:rsid w:val="5FED1B8E"/>
    <w:rsid w:val="5FF62B9D"/>
    <w:rsid w:val="60746445"/>
    <w:rsid w:val="60AD753D"/>
    <w:rsid w:val="61051185"/>
    <w:rsid w:val="61BA4D6D"/>
    <w:rsid w:val="63E83514"/>
    <w:rsid w:val="643979E4"/>
    <w:rsid w:val="64640CB7"/>
    <w:rsid w:val="669A2FE2"/>
    <w:rsid w:val="679F6916"/>
    <w:rsid w:val="681B2D74"/>
    <w:rsid w:val="686F582E"/>
    <w:rsid w:val="68B538C0"/>
    <w:rsid w:val="6942558D"/>
    <w:rsid w:val="6AC163D2"/>
    <w:rsid w:val="6AF1448D"/>
    <w:rsid w:val="6B245BB6"/>
    <w:rsid w:val="6BA20D96"/>
    <w:rsid w:val="6BBA70B4"/>
    <w:rsid w:val="6BC254F9"/>
    <w:rsid w:val="6C0A4361"/>
    <w:rsid w:val="6C992069"/>
    <w:rsid w:val="6CC9712F"/>
    <w:rsid w:val="6D615622"/>
    <w:rsid w:val="6D8C68F4"/>
    <w:rsid w:val="6DA92F76"/>
    <w:rsid w:val="6ED30A35"/>
    <w:rsid w:val="6F001B31"/>
    <w:rsid w:val="6FD934C3"/>
    <w:rsid w:val="70432D4E"/>
    <w:rsid w:val="713F6856"/>
    <w:rsid w:val="71A04694"/>
    <w:rsid w:val="729329B5"/>
    <w:rsid w:val="73CA1227"/>
    <w:rsid w:val="74F33BDF"/>
    <w:rsid w:val="75587EE6"/>
    <w:rsid w:val="75915B3B"/>
    <w:rsid w:val="76742AFE"/>
    <w:rsid w:val="769B58A5"/>
    <w:rsid w:val="76BF22AC"/>
    <w:rsid w:val="76CC3D72"/>
    <w:rsid w:val="77576CBE"/>
    <w:rsid w:val="7798527A"/>
    <w:rsid w:val="77B52820"/>
    <w:rsid w:val="77E52036"/>
    <w:rsid w:val="78511348"/>
    <w:rsid w:val="78601554"/>
    <w:rsid w:val="78673398"/>
    <w:rsid w:val="7AD56334"/>
    <w:rsid w:val="7B160627"/>
    <w:rsid w:val="7B6006ED"/>
    <w:rsid w:val="7B691CC8"/>
    <w:rsid w:val="7BFEDA4D"/>
    <w:rsid w:val="7C037F88"/>
    <w:rsid w:val="7C3A5989"/>
    <w:rsid w:val="7C5A05C1"/>
    <w:rsid w:val="7C7E46D6"/>
    <w:rsid w:val="7E0C64DD"/>
    <w:rsid w:val="7E3D69A8"/>
    <w:rsid w:val="7ECE5316"/>
    <w:rsid w:val="7F1645A4"/>
    <w:rsid w:val="7FD1970F"/>
    <w:rsid w:val="7FFF512F"/>
    <w:rsid w:val="8FA737D9"/>
    <w:rsid w:val="8FFF8226"/>
    <w:rsid w:val="95F5D81A"/>
    <w:rsid w:val="9FF7B8EC"/>
    <w:rsid w:val="BBB7609F"/>
    <w:rsid w:val="CD1A9EBA"/>
    <w:rsid w:val="D3BF2860"/>
    <w:rsid w:val="F7D947B5"/>
    <w:rsid w:val="F7FF03B6"/>
    <w:rsid w:val="FC9FBD11"/>
    <w:rsid w:val="FF1FC146"/>
    <w:rsid w:val="FFEFB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sz w:val="24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autoRedefine/>
    <w:unhideWhenUsed/>
    <w:qFormat/>
    <w:uiPriority w:val="99"/>
    <w:pPr>
      <w:spacing w:after="120"/>
    </w:pPr>
    <w:rPr>
      <w:kern w:val="0"/>
    </w:rPr>
  </w:style>
  <w:style w:type="paragraph" w:styleId="9">
    <w:name w:val="Date"/>
    <w:basedOn w:val="1"/>
    <w:next w:val="1"/>
    <w:link w:val="21"/>
    <w:autoRedefine/>
    <w:qFormat/>
    <w:uiPriority w:val="0"/>
    <w:pPr>
      <w:ind w:left="100" w:leftChars="2500"/>
    </w:pPr>
  </w:style>
  <w:style w:type="paragraph" w:styleId="10">
    <w:name w:val="Balloon Text"/>
    <w:basedOn w:val="1"/>
    <w:link w:val="22"/>
    <w:autoRedefine/>
    <w:qFormat/>
    <w:uiPriority w:val="0"/>
    <w:rPr>
      <w:sz w:val="18"/>
      <w:szCs w:val="18"/>
    </w:rPr>
  </w:style>
  <w:style w:type="paragraph" w:styleId="11">
    <w:name w:val="footer"/>
    <w:basedOn w:val="1"/>
    <w:link w:val="2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0"/>
    <w:rPr>
      <w:b/>
    </w:rPr>
  </w:style>
  <w:style w:type="character" w:styleId="18">
    <w:name w:val="page number"/>
    <w:basedOn w:val="16"/>
    <w:autoRedefine/>
    <w:semiHidden/>
    <w:unhideWhenUsed/>
    <w:qFormat/>
    <w:uiPriority w:val="99"/>
  </w:style>
  <w:style w:type="character" w:styleId="19">
    <w:name w:val="Hyperlink"/>
    <w:basedOn w:val="16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页眉 字符"/>
    <w:basedOn w:val="16"/>
    <w:link w:val="12"/>
    <w:autoRedefine/>
    <w:qFormat/>
    <w:uiPriority w:val="0"/>
    <w:rPr>
      <w:kern w:val="2"/>
      <w:sz w:val="18"/>
      <w:szCs w:val="18"/>
    </w:rPr>
  </w:style>
  <w:style w:type="character" w:customStyle="1" w:styleId="21">
    <w:name w:val="日期 字符"/>
    <w:basedOn w:val="16"/>
    <w:link w:val="9"/>
    <w:autoRedefine/>
    <w:qFormat/>
    <w:uiPriority w:val="0"/>
    <w:rPr>
      <w:kern w:val="2"/>
      <w:sz w:val="21"/>
      <w:szCs w:val="24"/>
    </w:rPr>
  </w:style>
  <w:style w:type="character" w:customStyle="1" w:styleId="22">
    <w:name w:val="批注框文本 字符"/>
    <w:basedOn w:val="16"/>
    <w:link w:val="10"/>
    <w:autoRedefine/>
    <w:qFormat/>
    <w:uiPriority w:val="0"/>
    <w:rPr>
      <w:kern w:val="2"/>
      <w:sz w:val="18"/>
      <w:szCs w:val="18"/>
    </w:rPr>
  </w:style>
  <w:style w:type="character" w:customStyle="1" w:styleId="23">
    <w:name w:val="未处理的提及1"/>
    <w:basedOn w:val="16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未处理的提及2"/>
    <w:basedOn w:val="16"/>
    <w:autoRedefine/>
    <w:unhideWhenUsed/>
    <w:qFormat/>
    <w:uiPriority w:val="99"/>
    <w:rPr>
      <w:color w:val="605E5C"/>
      <w:shd w:val="clear" w:color="auto" w:fill="E1DFDD"/>
    </w:rPr>
  </w:style>
  <w:style w:type="paragraph" w:customStyle="1" w:styleId="25">
    <w:name w:val="表内蒙１"/>
    <w:basedOn w:val="26"/>
    <w:autoRedefine/>
    <w:qFormat/>
    <w:uiPriority w:val="0"/>
    <w:pPr>
      <w:spacing w:before="156" w:beforeLines="50"/>
      <w:ind w:left="105" w:leftChars="50"/>
      <w:jc w:val="left"/>
    </w:pPr>
  </w:style>
  <w:style w:type="paragraph" w:customStyle="1" w:styleId="26">
    <w:name w:val="表内文字"/>
    <w:basedOn w:val="1"/>
    <w:autoRedefine/>
    <w:qFormat/>
    <w:uiPriority w:val="0"/>
    <w:pPr>
      <w:jc w:val="center"/>
    </w:pPr>
    <w:rPr>
      <w:rFonts w:ascii="仿宋" w:hAnsi="仿宋" w:eastAsia="仿宋" w:cs="仿宋"/>
      <w:bCs/>
      <w:color w:val="000000"/>
      <w:sz w:val="24"/>
    </w:rPr>
  </w:style>
  <w:style w:type="paragraph" w:styleId="27">
    <w:name w:val="List Paragraph"/>
    <w:basedOn w:val="1"/>
    <w:autoRedefine/>
    <w:qFormat/>
    <w:uiPriority w:val="34"/>
    <w:pPr>
      <w:numPr>
        <w:ilvl w:val="0"/>
        <w:numId w:val="1"/>
      </w:numPr>
      <w:spacing w:line="520" w:lineRule="exact"/>
    </w:pPr>
    <w:rPr>
      <w:rFonts w:ascii="黑体" w:hAnsi="黑体" w:eastAsia="黑体" w:cs="仿宋_GB2312"/>
      <w:sz w:val="30"/>
      <w:szCs w:val="30"/>
      <w:lang w:eastAsia="zh-Hans"/>
    </w:rPr>
  </w:style>
  <w:style w:type="character" w:customStyle="1" w:styleId="28">
    <w:name w:val="页脚 字符"/>
    <w:basedOn w:val="16"/>
    <w:link w:val="11"/>
    <w:autoRedefine/>
    <w:qFormat/>
    <w:uiPriority w:val="99"/>
    <w:rPr>
      <w:kern w:val="2"/>
      <w:sz w:val="18"/>
      <w:szCs w:val="18"/>
    </w:rPr>
  </w:style>
  <w:style w:type="paragraph" w:customStyle="1" w:styleId="29">
    <w:name w:val="一级标题"/>
    <w:basedOn w:val="1"/>
    <w:qFormat/>
    <w:uiPriority w:val="0"/>
    <w:pPr>
      <w:spacing w:line="580" w:lineRule="exact"/>
      <w:ind w:firstLine="630" w:firstLineChars="200"/>
      <w:textAlignment w:val="baseline"/>
      <w:outlineLvl w:val="0"/>
    </w:pPr>
    <w:rPr>
      <w:rFonts w:ascii="黑体" w:hAnsi="黑体" w:eastAsia="黑体"/>
    </w:rPr>
  </w:style>
  <w:style w:type="paragraph" w:customStyle="1" w:styleId="30">
    <w:name w:val="二级标题"/>
    <w:basedOn w:val="1"/>
    <w:qFormat/>
    <w:uiPriority w:val="0"/>
    <w:pPr>
      <w:spacing w:line="580" w:lineRule="exact"/>
      <w:ind w:firstLine="630" w:firstLineChars="200"/>
      <w:textAlignment w:val="baseline"/>
    </w:pPr>
    <w:rPr>
      <w:rFonts w:ascii="楷体" w:hAnsi="楷体" w:eastAsia="楷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93b80d2a-1416-4e45-aaf7-4323e0a799a0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68318835</paraID>
      <start>11</start>
      <end>12</end>
      <status>modified</status>
      <modifiedWord>—</modifiedWord>
      <trackRevisions>false</trackRevisions>
    </reviewItem>
    <reviewItem>
      <errorID>6952462f-a588-41cb-a2ab-08c2f7bc9da7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2C26C163</paraID>
      <start>6</start>
      <end>7</end>
      <status>modified</status>
      <modifiedWord>—</modifiedWord>
      <trackRevisions>false</trackRevisions>
    </reviewItem>
    <reviewItem>
      <errorID>fa819b45-44e0-44bd-8b0b-30790c331aa8</errorID>
      <errorWord>委</errorWord>
      <group>L1_Word</group>
      <groupName>字词问题</groupName>
      <ability>L2_Typo</ability>
      <abilityName>字词错误</abilityName>
      <candidateList>
        <item>委员</item>
      </candidateList>
      <explain/>
      <paraID>440D09AB</paraID>
      <start>7</start>
      <end>8</end>
      <status>ignored</status>
      <modifiedWord/>
      <trackRevisions>false</trackRevisions>
    </reviewItem>
    <reviewItem>
      <errorID>4d34e70f-fd22-4e6b-8180-6c7a1f163bee</errorID>
      <errorWord>委</errorWord>
      <group>L1_Word</group>
      <groupName>字词问题</groupName>
      <ability>L2_Typo</ability>
      <abilityName>字词错误</abilityName>
      <candidateList>
        <item>委员</item>
      </candidateList>
      <explain/>
      <paraID> 4ADB8D5</paraID>
      <start>10</start>
      <end>11</end>
      <status>ignored</status>
      <modifiedWord/>
      <trackRevisions>false</trackRevisions>
    </reviewItem>
    <reviewItem>
      <errorID>a3cf07a4-6d5a-4d12-9cd7-a9e2b32a39a4</errorID>
      <errorWord>委</errorWord>
      <group>L1_Word</group>
      <groupName>字词问题</groupName>
      <ability>L2_Typo</ability>
      <abilityName>字词错误</abilityName>
      <candidateList>
        <item>委员</item>
      </candidateList>
      <explain/>
      <paraID>2423978A</paraID>
      <start>8</start>
      <end>9</end>
      <status>ignored</status>
      <modifiedWord/>
      <trackRevisions>false</trackRevisions>
    </reviewItem>
    <reviewItem>
      <errorID>33e0e19e-4c84-42cd-ad3e-b012f13ed899</errorID>
      <errorWord>名单审议</errorWord>
      <group>L1_Grammar</group>
      <groupName>语法问题</groupName>
      <ability>L2_Order</ability>
      <abilityName>语序不当</abilityName>
      <candidateList>
        <item>审议名单</item>
      </candidateList>
      <explain>句子可能没有遵循时空、逻辑顺序，或者介词、关联词等位置不当。</explain>
      <paraID>4EBC34BE</paraID>
      <start>17</start>
      <end>21</end>
      <status>ignored</status>
      <modifiedWord/>
      <trackRevisions>false</trackRevisions>
    </reviewItem>
    <reviewItem>
      <errorID>2479ad5a-33cb-4f17-877f-f4e2aab2c954</errorID>
      <errorWord>委</errorWord>
      <group>L1_Word</group>
      <groupName>字词问题</groupName>
      <ability>L2_Typo</ability>
      <abilityName>字词错误</abilityName>
      <candidateList>
        <item>委员</item>
      </candidateList>
      <explain/>
      <paraID>529A56E3</paraID>
      <start>7</start>
      <end>8</end>
      <status>ignored</status>
      <modifiedWord/>
      <trackRevisions>false</trackRevisions>
    </reviewItem>
    <reviewItem>
      <errorID>0621dd35-df84-42f0-842a-a7b98f63a68a</errorID>
      <errorWord>委</errorWord>
      <group>L1_Word</group>
      <groupName>字词问题</groupName>
      <ability>L2_Typo</ability>
      <abilityName>字词错误</abilityName>
      <candidateList>
        <item>委员</item>
      </candidateList>
      <explain/>
      <paraID>74848EA6</paraID>
      <start>10</start>
      <end>11</end>
      <status>ignored</status>
      <modifiedWord/>
      <trackRevisions>false</trackRevisions>
    </reviewItem>
    <reviewItem>
      <errorID>37b5c69c-bf95-4b97-81fa-7ae7f5e4bfef</errorID>
      <errorWord>委</errorWord>
      <group>L1_Word</group>
      <groupName>字词问题</groupName>
      <ability>L2_Typo</ability>
      <abilityName>字词错误</abilityName>
      <candidateList>
        <item>委员</item>
      </candidateList>
      <explain/>
      <paraID>42CF791E</paraID>
      <start>8</start>
      <end>9</end>
      <status>ignored</status>
      <modifiedWord/>
      <trackRevisions>false</trackRevisions>
    </reviewItem>
    <reviewItem>
      <errorID>1111e377-48d5-4ec2-9c1a-5e59114b17b8</errorID>
      <errorWord>（</errorWord>
      <group>L1_Punc</group>
      <groupName>标点问题</groupName>
      <ability>L2_Punc</ability>
      <abilityName>标点符号检查</abilityName>
      <candidateList/>
      <explain/>
      <paraID>4E386E2D</paraID>
      <start>50</start>
      <end>51</end>
      <status>ignored</status>
      <modifiedWord/>
      <trackRevisions>false</trackRevisions>
    </reviewItem>
    <reviewItem>
      <errorID>5ede163d-8b47-4905-9b1b-0785abcff6a1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4E386E2D</paraID>
      <start>51</start>
      <end>52</end>
      <status>modified</status>
      <modifiedWord>（</modifiedWord>
      <trackRevisions>false</trackRevisions>
    </reviewItem>
    <reviewItem>
      <errorID>c4494fe7-deb1-472d-af36-09da7c56b8f9</errorID>
      <errorWord>（</errorWord>
      <group>L1_Punc</group>
      <groupName>标点问题</groupName>
      <ability>L2_Punc</ability>
      <abilityName>标点符号检查</abilityName>
      <candidateList/>
      <explain/>
      <paraID>2ABEFEE2</paraID>
      <start>49</start>
      <end>50</end>
      <status>ignored</status>
      <modifiedWord/>
      <trackRevisions>false</trackRevisions>
    </reviewItem>
    <reviewItem>
      <errorID>3af465b2-a738-43be-aef2-585841fdb59e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2ABEFEE2</paraID>
      <start>50</start>
      <end>51</end>
      <status>modified</status>
      <modifiedWord>（</modifiedWord>
      <trackRevisions>false</trackRevisions>
    </reviewItem>
    <reviewItem>
      <errorID>ec8be177-7567-4f57-858c-92bf6fd39744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112B215B</paraID>
      <start>2</start>
      <end>3</end>
      <status>modified</status>
      <modifiedWord>（</modifiedWord>
      <trackRevisions>false</trackRevisions>
    </reviewItem>
    <reviewItem>
      <errorID>137e5b3e-7ceb-4add-915c-daad4183294e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112B215B</paraID>
      <start>4</start>
      <end>5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5be2dc-ba07-4a1b-9e8d-ceeaaae360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1725</Words>
  <Characters>2028</Characters>
  <Lines>40</Lines>
  <Paragraphs>11</Paragraphs>
  <TotalTime>6</TotalTime>
  <ScaleCrop>false</ScaleCrop>
  <LinksUpToDate>false</LinksUpToDate>
  <CharactersWithSpaces>2121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2021-03-06T09:30:00Z</dcterms:created>
  <dc:creator>@_@</dc:creator>
  <cp:lastModifiedBy>雪雪</cp:lastModifiedBy>
  <cp:lastPrinted>2025-10-27T00:57:00Z</cp:lastPrinted>
  <dcterms:modified xsi:type="dcterms:W3CDTF">2025-11-14T03:07:30Z</dcterms:modified>
  <dc:title>关于邀请成为IEEE PES电力系统通信与网络安全技术委员会（中国）第二届成员的函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269113918_btnclosed</vt:lpwstr>
  </property>
  <property fmtid="{D5CDD505-2E9C-101B-9397-08002B2CF9AE}" pid="4" name="ICV">
    <vt:lpwstr>C6FAE956A78C44CEBB160746323BA249_13</vt:lpwstr>
  </property>
  <property fmtid="{D5CDD505-2E9C-101B-9397-08002B2CF9AE}" pid="5" name="KSOTemplateDocerSaveRecord">
    <vt:lpwstr>eyJoZGlkIjoiMDY5OTBhOWViMzZkMjkxZGEzOTQzOTJiOWVhODlhYTQiLCJ1c2VySWQiOiI0MjIzNjY1NjMifQ==</vt:lpwstr>
  </property>
</Properties>
</file>