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D9090" w14:textId="77777777" w:rsidR="00401F0F" w:rsidRDefault="00000000">
      <w:pPr>
        <w:rPr>
          <w:rFonts w:ascii="黑体" w:eastAsia="黑体" w:hAnsi="黑体" w:cs="黑体" w:hint="eastAsia"/>
          <w:snapToGrid w:val="0"/>
          <w:color w:val="000000"/>
          <w:sz w:val="32"/>
          <w:szCs w:val="32"/>
        </w:rPr>
      </w:pPr>
      <w:r>
        <w:rPr>
          <w:rFonts w:ascii="黑体" w:eastAsia="黑体" w:hAnsi="黑体" w:cs="黑体" w:hint="eastAsia"/>
          <w:snapToGrid w:val="0"/>
          <w:color w:val="000000"/>
          <w:sz w:val="32"/>
          <w:szCs w:val="32"/>
        </w:rPr>
        <w:t>附件</w:t>
      </w:r>
    </w:p>
    <w:tbl>
      <w:tblPr>
        <w:tblStyle w:val="ab"/>
        <w:tblW w:w="13259" w:type="dxa"/>
        <w:tblLayout w:type="fixed"/>
        <w:tblLook w:val="04A0" w:firstRow="1" w:lastRow="0" w:firstColumn="1" w:lastColumn="0" w:noHBand="0" w:noVBand="1"/>
      </w:tblPr>
      <w:tblGrid>
        <w:gridCol w:w="793"/>
        <w:gridCol w:w="811"/>
        <w:gridCol w:w="2653"/>
        <w:gridCol w:w="1572"/>
        <w:gridCol w:w="1416"/>
        <w:gridCol w:w="1728"/>
        <w:gridCol w:w="1344"/>
        <w:gridCol w:w="993"/>
        <w:gridCol w:w="730"/>
        <w:gridCol w:w="659"/>
        <w:gridCol w:w="560"/>
      </w:tblGrid>
      <w:tr w:rsidR="00401F0F" w14:paraId="13595BED" w14:textId="77777777">
        <w:trPr>
          <w:trHeight w:val="617"/>
        </w:trPr>
        <w:tc>
          <w:tcPr>
            <w:tcW w:w="13259" w:type="dxa"/>
            <w:gridSpan w:val="11"/>
            <w:vAlign w:val="center"/>
          </w:tcPr>
          <w:p w14:paraId="1B2FC9B1" w14:textId="77777777" w:rsidR="00401F0F" w:rsidRDefault="00000000">
            <w:pPr>
              <w:widowControl/>
              <w:kinsoku w:val="0"/>
              <w:autoSpaceDE w:val="0"/>
              <w:autoSpaceDN w:val="0"/>
              <w:adjustRightInd w:val="0"/>
              <w:snapToGrid w:val="0"/>
              <w:jc w:val="center"/>
              <w:textAlignment w:val="baseline"/>
              <w:rPr>
                <w:rFonts w:ascii="仿宋" w:eastAsia="仿宋" w:hAnsi="仿宋" w:cs="仿宋" w:hint="eastAsia"/>
                <w:snapToGrid w:val="0"/>
                <w:color w:val="000000"/>
                <w:sz w:val="24"/>
                <w:szCs w:val="24"/>
              </w:rPr>
            </w:pPr>
            <w:proofErr w:type="gramStart"/>
            <w:r>
              <w:rPr>
                <w:rFonts w:ascii="仿宋" w:eastAsia="仿宋" w:hAnsi="仿宋" w:cs="仿宋" w:hint="eastAsia"/>
                <w:b/>
                <w:bCs/>
                <w:snapToGrid w:val="0"/>
                <w:color w:val="000000"/>
                <w:sz w:val="28"/>
                <w:szCs w:val="28"/>
              </w:rPr>
              <w:t>车网互动与光储充放</w:t>
            </w:r>
            <w:proofErr w:type="gramEnd"/>
            <w:r>
              <w:rPr>
                <w:rFonts w:ascii="仿宋" w:eastAsia="仿宋" w:hAnsi="仿宋" w:cs="仿宋" w:hint="eastAsia"/>
                <w:b/>
                <w:bCs/>
                <w:snapToGrid w:val="0"/>
                <w:color w:val="000000"/>
                <w:sz w:val="28"/>
                <w:szCs w:val="28"/>
              </w:rPr>
              <w:t>专业委员会2026年工作计划表</w:t>
            </w:r>
          </w:p>
        </w:tc>
      </w:tr>
      <w:tr w:rsidR="00401F0F" w14:paraId="6A86CA38" w14:textId="77777777">
        <w:trPr>
          <w:trHeight w:val="909"/>
        </w:trPr>
        <w:tc>
          <w:tcPr>
            <w:tcW w:w="793" w:type="dxa"/>
            <w:vMerge w:val="restart"/>
            <w:vAlign w:val="center"/>
          </w:tcPr>
          <w:p w14:paraId="662857A8" w14:textId="77777777" w:rsidR="00401F0F" w:rsidRDefault="00000000">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r>
              <w:rPr>
                <w:rFonts w:ascii="仿宋" w:eastAsia="仿宋" w:hAnsi="仿宋" w:cs="仿宋" w:hint="eastAsia"/>
                <w:snapToGrid w:val="0"/>
                <w:color w:val="000000"/>
                <w:szCs w:val="21"/>
              </w:rPr>
              <w:t>序号</w:t>
            </w:r>
          </w:p>
        </w:tc>
        <w:tc>
          <w:tcPr>
            <w:tcW w:w="811" w:type="dxa"/>
            <w:vMerge w:val="restart"/>
            <w:vAlign w:val="center"/>
          </w:tcPr>
          <w:p w14:paraId="34B7A997" w14:textId="77777777" w:rsidR="00401F0F" w:rsidRDefault="00000000">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r>
              <w:rPr>
                <w:rFonts w:ascii="仿宋" w:eastAsia="仿宋" w:hAnsi="仿宋" w:cs="仿宋" w:hint="eastAsia"/>
                <w:snapToGrid w:val="0"/>
                <w:color w:val="000000"/>
                <w:szCs w:val="21"/>
              </w:rPr>
              <w:t>单位</w:t>
            </w:r>
          </w:p>
          <w:p w14:paraId="04F1CC5E" w14:textId="77777777" w:rsidR="00401F0F" w:rsidRDefault="00000000">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r>
              <w:rPr>
                <w:rFonts w:ascii="仿宋" w:eastAsia="仿宋" w:hAnsi="仿宋" w:cs="仿宋" w:hint="eastAsia"/>
                <w:snapToGrid w:val="0"/>
                <w:color w:val="000000"/>
                <w:szCs w:val="21"/>
              </w:rPr>
              <w:t>姓名</w:t>
            </w:r>
          </w:p>
          <w:p w14:paraId="4B39E2B4" w14:textId="77777777" w:rsidR="00401F0F" w:rsidRDefault="00000000">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r>
              <w:rPr>
                <w:rFonts w:ascii="仿宋" w:eastAsia="仿宋" w:hAnsi="仿宋" w:cs="仿宋" w:hint="eastAsia"/>
                <w:snapToGrid w:val="0"/>
                <w:color w:val="000000"/>
                <w:szCs w:val="21"/>
              </w:rPr>
              <w:t>手机</w:t>
            </w:r>
          </w:p>
        </w:tc>
        <w:tc>
          <w:tcPr>
            <w:tcW w:w="2653" w:type="dxa"/>
            <w:vAlign w:val="center"/>
          </w:tcPr>
          <w:p w14:paraId="06BAE1D8" w14:textId="77777777" w:rsidR="00401F0F" w:rsidRDefault="00000000">
            <w:pPr>
              <w:widowControl/>
              <w:kinsoku w:val="0"/>
              <w:autoSpaceDE w:val="0"/>
              <w:autoSpaceDN w:val="0"/>
              <w:adjustRightInd w:val="0"/>
              <w:snapToGrid w:val="0"/>
              <w:spacing w:line="360" w:lineRule="auto"/>
              <w:jc w:val="center"/>
              <w:textAlignment w:val="baseline"/>
              <w:rPr>
                <w:rFonts w:ascii="仿宋" w:eastAsia="仿宋" w:hAnsi="仿宋" w:cs="仿宋" w:hint="eastAsia"/>
                <w:snapToGrid w:val="0"/>
                <w:color w:val="000000"/>
                <w:szCs w:val="21"/>
              </w:rPr>
            </w:pPr>
            <w:r>
              <w:rPr>
                <w:rFonts w:ascii="仿宋" w:eastAsia="仿宋" w:hAnsi="仿宋" w:cs="仿宋" w:hint="eastAsia"/>
                <w:snapToGrid w:val="0"/>
                <w:color w:val="000000"/>
                <w:szCs w:val="21"/>
              </w:rPr>
              <w:t>技术交流</w:t>
            </w:r>
          </w:p>
        </w:tc>
        <w:tc>
          <w:tcPr>
            <w:tcW w:w="1572" w:type="dxa"/>
            <w:vAlign w:val="center"/>
          </w:tcPr>
          <w:p w14:paraId="4A76D5C3" w14:textId="77777777" w:rsidR="00401F0F" w:rsidRDefault="00000000">
            <w:pPr>
              <w:widowControl/>
              <w:kinsoku w:val="0"/>
              <w:autoSpaceDE w:val="0"/>
              <w:autoSpaceDN w:val="0"/>
              <w:adjustRightInd w:val="0"/>
              <w:snapToGrid w:val="0"/>
              <w:spacing w:line="360" w:lineRule="auto"/>
              <w:jc w:val="center"/>
              <w:textAlignment w:val="baseline"/>
              <w:rPr>
                <w:rFonts w:ascii="仿宋" w:eastAsia="仿宋" w:hAnsi="仿宋" w:cs="仿宋" w:hint="eastAsia"/>
                <w:snapToGrid w:val="0"/>
                <w:color w:val="000000"/>
                <w:szCs w:val="21"/>
              </w:rPr>
            </w:pPr>
            <w:r>
              <w:rPr>
                <w:rFonts w:ascii="仿宋" w:eastAsia="仿宋" w:hAnsi="仿宋" w:cs="仿宋" w:hint="eastAsia"/>
                <w:snapToGrid w:val="0"/>
                <w:color w:val="000000"/>
                <w:szCs w:val="21"/>
              </w:rPr>
              <w:t>活动竞赛</w:t>
            </w:r>
          </w:p>
        </w:tc>
        <w:tc>
          <w:tcPr>
            <w:tcW w:w="1416" w:type="dxa"/>
            <w:vAlign w:val="center"/>
          </w:tcPr>
          <w:p w14:paraId="4BF37FD1" w14:textId="77777777" w:rsidR="00401F0F" w:rsidRDefault="00000000">
            <w:pPr>
              <w:widowControl/>
              <w:kinsoku w:val="0"/>
              <w:autoSpaceDE w:val="0"/>
              <w:autoSpaceDN w:val="0"/>
              <w:adjustRightInd w:val="0"/>
              <w:snapToGrid w:val="0"/>
              <w:spacing w:line="360" w:lineRule="auto"/>
              <w:jc w:val="center"/>
              <w:textAlignment w:val="baseline"/>
              <w:rPr>
                <w:rFonts w:ascii="仿宋" w:eastAsia="仿宋" w:hAnsi="仿宋" w:cs="仿宋" w:hint="eastAsia"/>
                <w:snapToGrid w:val="0"/>
                <w:color w:val="000000"/>
                <w:szCs w:val="21"/>
              </w:rPr>
            </w:pPr>
            <w:r>
              <w:rPr>
                <w:rFonts w:ascii="仿宋" w:eastAsia="仿宋" w:hAnsi="仿宋" w:cs="仿宋" w:hint="eastAsia"/>
                <w:snapToGrid w:val="0"/>
                <w:color w:val="000000"/>
                <w:szCs w:val="21"/>
              </w:rPr>
              <w:t>人才培养</w:t>
            </w:r>
          </w:p>
        </w:tc>
        <w:tc>
          <w:tcPr>
            <w:tcW w:w="1728" w:type="dxa"/>
            <w:vAlign w:val="center"/>
          </w:tcPr>
          <w:p w14:paraId="577B56EE" w14:textId="77777777" w:rsidR="00401F0F" w:rsidRDefault="00000000">
            <w:pPr>
              <w:widowControl/>
              <w:kinsoku w:val="0"/>
              <w:autoSpaceDE w:val="0"/>
              <w:autoSpaceDN w:val="0"/>
              <w:adjustRightInd w:val="0"/>
              <w:snapToGrid w:val="0"/>
              <w:spacing w:line="360" w:lineRule="auto"/>
              <w:jc w:val="center"/>
              <w:textAlignment w:val="baseline"/>
              <w:rPr>
                <w:rFonts w:ascii="仿宋" w:eastAsia="仿宋" w:hAnsi="仿宋" w:cs="仿宋" w:hint="eastAsia"/>
                <w:snapToGrid w:val="0"/>
                <w:color w:val="000000"/>
                <w:szCs w:val="21"/>
              </w:rPr>
            </w:pPr>
            <w:r>
              <w:rPr>
                <w:rFonts w:ascii="仿宋" w:eastAsia="仿宋" w:hAnsi="仿宋" w:cs="仿宋" w:hint="eastAsia"/>
                <w:snapToGrid w:val="0"/>
                <w:color w:val="000000"/>
                <w:szCs w:val="21"/>
              </w:rPr>
              <w:t>图书/报告</w:t>
            </w:r>
          </w:p>
          <w:p w14:paraId="31C2D8C8" w14:textId="77777777" w:rsidR="00401F0F" w:rsidRDefault="00000000">
            <w:pPr>
              <w:widowControl/>
              <w:kinsoku w:val="0"/>
              <w:autoSpaceDE w:val="0"/>
              <w:autoSpaceDN w:val="0"/>
              <w:adjustRightInd w:val="0"/>
              <w:snapToGrid w:val="0"/>
              <w:spacing w:line="360" w:lineRule="auto"/>
              <w:jc w:val="center"/>
              <w:textAlignment w:val="baseline"/>
              <w:rPr>
                <w:rFonts w:ascii="仿宋" w:eastAsia="仿宋" w:hAnsi="仿宋" w:cs="仿宋" w:hint="eastAsia"/>
                <w:snapToGrid w:val="0"/>
                <w:color w:val="000000"/>
                <w:szCs w:val="21"/>
              </w:rPr>
            </w:pPr>
            <w:r>
              <w:rPr>
                <w:rFonts w:ascii="仿宋" w:eastAsia="仿宋" w:hAnsi="仿宋" w:cs="仿宋" w:hint="eastAsia"/>
                <w:snapToGrid w:val="0"/>
                <w:color w:val="000000"/>
                <w:szCs w:val="21"/>
              </w:rPr>
              <w:t>编辑出版</w:t>
            </w:r>
          </w:p>
        </w:tc>
        <w:tc>
          <w:tcPr>
            <w:tcW w:w="1344" w:type="dxa"/>
            <w:vAlign w:val="center"/>
          </w:tcPr>
          <w:p w14:paraId="1B032ED9" w14:textId="77777777" w:rsidR="00401F0F" w:rsidRDefault="00000000">
            <w:pPr>
              <w:widowControl/>
              <w:kinsoku w:val="0"/>
              <w:autoSpaceDE w:val="0"/>
              <w:autoSpaceDN w:val="0"/>
              <w:adjustRightInd w:val="0"/>
              <w:snapToGrid w:val="0"/>
              <w:spacing w:line="360" w:lineRule="auto"/>
              <w:jc w:val="center"/>
              <w:textAlignment w:val="baseline"/>
              <w:rPr>
                <w:rFonts w:ascii="仿宋" w:eastAsia="仿宋" w:hAnsi="仿宋" w:cs="仿宋" w:hint="eastAsia"/>
                <w:snapToGrid w:val="0"/>
                <w:color w:val="000000"/>
                <w:szCs w:val="21"/>
              </w:rPr>
            </w:pPr>
            <w:r>
              <w:rPr>
                <w:rFonts w:ascii="仿宋" w:eastAsia="仿宋" w:hAnsi="仿宋" w:cs="仿宋" w:hint="eastAsia"/>
                <w:snapToGrid w:val="0"/>
                <w:color w:val="000000"/>
                <w:szCs w:val="21"/>
              </w:rPr>
              <w:t>标准化工作</w:t>
            </w:r>
          </w:p>
        </w:tc>
        <w:tc>
          <w:tcPr>
            <w:tcW w:w="993" w:type="dxa"/>
            <w:vAlign w:val="center"/>
          </w:tcPr>
          <w:p w14:paraId="64290B87" w14:textId="77777777" w:rsidR="00401F0F" w:rsidRDefault="00000000">
            <w:pPr>
              <w:widowControl/>
              <w:kinsoku w:val="0"/>
              <w:autoSpaceDE w:val="0"/>
              <w:autoSpaceDN w:val="0"/>
              <w:adjustRightInd w:val="0"/>
              <w:snapToGrid w:val="0"/>
              <w:spacing w:line="360" w:lineRule="auto"/>
              <w:jc w:val="center"/>
              <w:textAlignment w:val="baseline"/>
              <w:rPr>
                <w:rFonts w:ascii="仿宋" w:eastAsia="仿宋" w:hAnsi="仿宋" w:cs="仿宋" w:hint="eastAsia"/>
                <w:snapToGrid w:val="0"/>
                <w:color w:val="000000"/>
                <w:szCs w:val="21"/>
              </w:rPr>
            </w:pPr>
            <w:r>
              <w:rPr>
                <w:rFonts w:ascii="仿宋" w:eastAsia="仿宋" w:hAnsi="仿宋" w:cs="仿宋" w:hint="eastAsia"/>
                <w:snapToGrid w:val="0"/>
                <w:color w:val="000000"/>
                <w:szCs w:val="21"/>
              </w:rPr>
              <w:t>成果推广转化</w:t>
            </w:r>
          </w:p>
        </w:tc>
        <w:tc>
          <w:tcPr>
            <w:tcW w:w="1389" w:type="dxa"/>
            <w:gridSpan w:val="2"/>
            <w:vAlign w:val="center"/>
          </w:tcPr>
          <w:p w14:paraId="15AC2BF0" w14:textId="77777777" w:rsidR="00401F0F" w:rsidRDefault="00000000">
            <w:pPr>
              <w:widowControl/>
              <w:kinsoku w:val="0"/>
              <w:autoSpaceDE w:val="0"/>
              <w:autoSpaceDN w:val="0"/>
              <w:adjustRightInd w:val="0"/>
              <w:snapToGrid w:val="0"/>
              <w:spacing w:line="360" w:lineRule="auto"/>
              <w:jc w:val="center"/>
              <w:textAlignment w:val="baseline"/>
              <w:rPr>
                <w:rFonts w:ascii="仿宋" w:eastAsia="仿宋" w:hAnsi="仿宋" w:cs="仿宋" w:hint="eastAsia"/>
                <w:snapToGrid w:val="0"/>
                <w:color w:val="000000"/>
                <w:szCs w:val="21"/>
              </w:rPr>
            </w:pPr>
            <w:r>
              <w:rPr>
                <w:rFonts w:ascii="仿宋" w:eastAsia="仿宋" w:hAnsi="仿宋" w:cs="仿宋" w:hint="eastAsia"/>
                <w:snapToGrid w:val="0"/>
                <w:color w:val="000000"/>
                <w:szCs w:val="21"/>
              </w:rPr>
              <w:t>协作单位技术创新需求</w:t>
            </w:r>
          </w:p>
        </w:tc>
        <w:tc>
          <w:tcPr>
            <w:tcW w:w="560" w:type="dxa"/>
            <w:vAlign w:val="center"/>
          </w:tcPr>
          <w:p w14:paraId="091E4D43" w14:textId="77777777" w:rsidR="00401F0F" w:rsidRDefault="00000000">
            <w:pPr>
              <w:widowControl/>
              <w:kinsoku w:val="0"/>
              <w:autoSpaceDE w:val="0"/>
              <w:autoSpaceDN w:val="0"/>
              <w:adjustRightInd w:val="0"/>
              <w:snapToGrid w:val="0"/>
              <w:spacing w:line="360" w:lineRule="auto"/>
              <w:jc w:val="center"/>
              <w:textAlignment w:val="baseline"/>
              <w:rPr>
                <w:rFonts w:ascii="仿宋" w:eastAsia="仿宋" w:hAnsi="仿宋" w:cs="仿宋" w:hint="eastAsia"/>
                <w:snapToGrid w:val="0"/>
                <w:color w:val="000000"/>
                <w:szCs w:val="21"/>
              </w:rPr>
            </w:pPr>
            <w:r>
              <w:rPr>
                <w:rFonts w:ascii="仿宋" w:eastAsia="仿宋" w:hAnsi="仿宋" w:cs="仿宋" w:hint="eastAsia"/>
                <w:snapToGrid w:val="0"/>
                <w:color w:val="000000"/>
                <w:szCs w:val="21"/>
              </w:rPr>
              <w:t>其他</w:t>
            </w:r>
          </w:p>
        </w:tc>
      </w:tr>
      <w:tr w:rsidR="00401F0F" w14:paraId="0675B3B3" w14:textId="77777777">
        <w:trPr>
          <w:trHeight w:val="1179"/>
        </w:trPr>
        <w:tc>
          <w:tcPr>
            <w:tcW w:w="793" w:type="dxa"/>
            <w:vMerge/>
            <w:vAlign w:val="center"/>
          </w:tcPr>
          <w:p w14:paraId="5008C01A" w14:textId="77777777" w:rsidR="00401F0F" w:rsidRDefault="00401F0F">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p>
        </w:tc>
        <w:tc>
          <w:tcPr>
            <w:tcW w:w="811" w:type="dxa"/>
            <w:vMerge/>
            <w:vAlign w:val="center"/>
          </w:tcPr>
          <w:p w14:paraId="7ABE85A6" w14:textId="77777777" w:rsidR="00401F0F" w:rsidRDefault="00401F0F">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p>
        </w:tc>
        <w:tc>
          <w:tcPr>
            <w:tcW w:w="2653" w:type="dxa"/>
            <w:vAlign w:val="center"/>
          </w:tcPr>
          <w:p w14:paraId="7A1A3A32" w14:textId="77777777" w:rsidR="00401F0F" w:rsidRDefault="00000000">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r>
              <w:rPr>
                <w:rFonts w:ascii="仿宋" w:eastAsia="仿宋" w:hAnsi="仿宋" w:cs="仿宋" w:hint="eastAsia"/>
                <w:snapToGrid w:val="0"/>
                <w:color w:val="000000"/>
                <w:szCs w:val="21"/>
              </w:rPr>
              <w:t>1.走访调研（针对专项技术开展的调研活动、走访、座谈等）</w:t>
            </w:r>
          </w:p>
          <w:p w14:paraId="5B378AF8" w14:textId="77777777" w:rsidR="00401F0F" w:rsidRDefault="00000000">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r>
              <w:rPr>
                <w:rFonts w:ascii="仿宋" w:eastAsia="仿宋" w:hAnsi="仿宋" w:cs="仿宋" w:hint="eastAsia"/>
                <w:snapToGrid w:val="0"/>
                <w:color w:val="000000"/>
                <w:szCs w:val="21"/>
              </w:rPr>
              <w:t>2.技术沙龙（围绕单一的前瞻技术、技术应用问题等开展的交流活动，传播技术方案，分享技术观点）</w:t>
            </w:r>
          </w:p>
          <w:p w14:paraId="7CDB4134" w14:textId="77777777" w:rsidR="00401F0F" w:rsidRDefault="00000000">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r>
              <w:rPr>
                <w:rFonts w:ascii="仿宋" w:eastAsia="仿宋" w:hAnsi="仿宋" w:cs="仿宋" w:hint="eastAsia"/>
                <w:snapToGrid w:val="0"/>
                <w:color w:val="000000"/>
                <w:szCs w:val="21"/>
              </w:rPr>
              <w:t>3.专题研讨（围绕关键技术、热点技术、难点技术开展的专题研讨活动）</w:t>
            </w:r>
          </w:p>
        </w:tc>
        <w:tc>
          <w:tcPr>
            <w:tcW w:w="1572" w:type="dxa"/>
            <w:vAlign w:val="center"/>
          </w:tcPr>
          <w:p w14:paraId="0261646D" w14:textId="77777777" w:rsidR="00401F0F" w:rsidRDefault="00000000">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r>
              <w:rPr>
                <w:rFonts w:ascii="仿宋" w:eastAsia="仿宋" w:hAnsi="仿宋" w:cs="仿宋" w:hint="eastAsia"/>
                <w:snapToGrid w:val="0"/>
                <w:color w:val="000000"/>
                <w:szCs w:val="21"/>
              </w:rPr>
              <w:t>品牌大会、技能观摩赛、行业技能大赛等行业活动需求，委员希望发起或重点参与的行业交流活动，例如成果发布、示范项目发布等</w:t>
            </w:r>
          </w:p>
        </w:tc>
        <w:tc>
          <w:tcPr>
            <w:tcW w:w="1416" w:type="dxa"/>
            <w:vAlign w:val="center"/>
          </w:tcPr>
          <w:p w14:paraId="6D5658E0" w14:textId="77777777" w:rsidR="00401F0F" w:rsidRDefault="00000000">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r>
              <w:rPr>
                <w:rFonts w:ascii="仿宋" w:eastAsia="仿宋" w:hAnsi="仿宋" w:cs="仿宋" w:hint="eastAsia"/>
                <w:snapToGrid w:val="0"/>
                <w:color w:val="000000"/>
                <w:szCs w:val="21"/>
              </w:rPr>
              <w:t>针对前沿技术、跨专业技术等的培训需求，例如新技术培训、专业师资培训、管理培训或其他培训方向的需求</w:t>
            </w:r>
          </w:p>
        </w:tc>
        <w:tc>
          <w:tcPr>
            <w:tcW w:w="1728" w:type="dxa"/>
            <w:vAlign w:val="center"/>
          </w:tcPr>
          <w:p w14:paraId="249C7AD2" w14:textId="77777777" w:rsidR="00401F0F" w:rsidRDefault="00000000">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r>
              <w:rPr>
                <w:rFonts w:ascii="仿宋" w:eastAsia="仿宋" w:hAnsi="仿宋" w:cs="仿宋" w:hint="eastAsia"/>
                <w:snapToGrid w:val="0"/>
                <w:color w:val="000000"/>
                <w:szCs w:val="21"/>
              </w:rPr>
              <w:t>1.专项技术研究报告</w:t>
            </w:r>
          </w:p>
          <w:p w14:paraId="222094FF" w14:textId="77777777" w:rsidR="00401F0F" w:rsidRDefault="00000000">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r>
              <w:rPr>
                <w:rFonts w:ascii="仿宋" w:eastAsia="仿宋" w:hAnsi="仿宋" w:cs="仿宋" w:hint="eastAsia"/>
                <w:snapToGrid w:val="0"/>
                <w:color w:val="000000"/>
                <w:szCs w:val="21"/>
              </w:rPr>
              <w:t>2.操作技能手册3、专业工具书</w:t>
            </w:r>
          </w:p>
          <w:p w14:paraId="5700B1C8" w14:textId="77777777" w:rsidR="00401F0F" w:rsidRDefault="00000000">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r>
              <w:rPr>
                <w:rFonts w:ascii="仿宋" w:eastAsia="仿宋" w:hAnsi="仿宋" w:cs="仿宋" w:hint="eastAsia"/>
                <w:snapToGrid w:val="0"/>
                <w:color w:val="000000"/>
                <w:szCs w:val="21"/>
              </w:rPr>
              <w:t>4、案例集、成果集、图册</w:t>
            </w:r>
          </w:p>
          <w:p w14:paraId="50B139DF" w14:textId="77777777" w:rsidR="00401F0F" w:rsidRDefault="00000000">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r>
              <w:rPr>
                <w:rFonts w:ascii="仿宋" w:eastAsia="仿宋" w:hAnsi="仿宋" w:cs="仿宋" w:hint="eastAsia"/>
                <w:snapToGrid w:val="0"/>
                <w:color w:val="000000"/>
                <w:szCs w:val="21"/>
              </w:rPr>
              <w:t>5.热点选题系列图书策划</w:t>
            </w:r>
          </w:p>
          <w:p w14:paraId="3A05EF49" w14:textId="77777777" w:rsidR="00401F0F" w:rsidRDefault="00000000">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r>
              <w:rPr>
                <w:rFonts w:ascii="仿宋" w:eastAsia="仿宋" w:hAnsi="仿宋" w:cs="仿宋" w:hint="eastAsia"/>
                <w:snapToGrid w:val="0"/>
                <w:color w:val="000000"/>
                <w:szCs w:val="21"/>
              </w:rPr>
              <w:t>6、课题研究需求</w:t>
            </w:r>
          </w:p>
        </w:tc>
        <w:tc>
          <w:tcPr>
            <w:tcW w:w="1344" w:type="dxa"/>
            <w:vAlign w:val="center"/>
          </w:tcPr>
          <w:p w14:paraId="10B9A41B" w14:textId="77777777" w:rsidR="00401F0F" w:rsidRDefault="00000000">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r>
              <w:rPr>
                <w:rFonts w:ascii="仿宋" w:eastAsia="仿宋" w:hAnsi="仿宋" w:cs="仿宋" w:hint="eastAsia"/>
                <w:snapToGrid w:val="0"/>
                <w:color w:val="000000"/>
                <w:szCs w:val="21"/>
              </w:rPr>
              <w:t>1.标准宣传</w:t>
            </w:r>
          </w:p>
          <w:p w14:paraId="3CD95874" w14:textId="77777777" w:rsidR="00401F0F" w:rsidRDefault="00000000">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r>
              <w:rPr>
                <w:rFonts w:ascii="仿宋" w:eastAsia="仿宋" w:hAnsi="仿宋" w:cs="仿宋" w:hint="eastAsia"/>
                <w:snapToGrid w:val="0"/>
                <w:color w:val="000000"/>
                <w:szCs w:val="21"/>
              </w:rPr>
              <w:t>2.标准修制</w:t>
            </w:r>
          </w:p>
          <w:p w14:paraId="79234044" w14:textId="77777777" w:rsidR="00401F0F" w:rsidRDefault="00000000">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r>
              <w:rPr>
                <w:rFonts w:ascii="仿宋" w:eastAsia="仿宋" w:hAnsi="仿宋" w:cs="仿宋" w:hint="eastAsia"/>
                <w:snapToGrid w:val="0"/>
                <w:color w:val="000000"/>
                <w:szCs w:val="21"/>
              </w:rPr>
              <w:t>3.标准储备</w:t>
            </w:r>
          </w:p>
        </w:tc>
        <w:tc>
          <w:tcPr>
            <w:tcW w:w="993" w:type="dxa"/>
            <w:vAlign w:val="center"/>
          </w:tcPr>
          <w:p w14:paraId="586560A5" w14:textId="77777777" w:rsidR="00401F0F" w:rsidRDefault="00000000">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r>
              <w:rPr>
                <w:rFonts w:ascii="仿宋" w:eastAsia="仿宋" w:hAnsi="仿宋" w:cs="仿宋" w:hint="eastAsia"/>
                <w:snapToGrid w:val="0"/>
                <w:color w:val="000000"/>
                <w:szCs w:val="21"/>
              </w:rPr>
              <w:t>希望对外合作、转化、推广的技术成果</w:t>
            </w:r>
          </w:p>
        </w:tc>
        <w:tc>
          <w:tcPr>
            <w:tcW w:w="730" w:type="dxa"/>
            <w:vAlign w:val="center"/>
          </w:tcPr>
          <w:p w14:paraId="4439822B" w14:textId="77777777" w:rsidR="00401F0F" w:rsidRDefault="00000000">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r>
              <w:rPr>
                <w:rFonts w:ascii="仿宋" w:eastAsia="仿宋" w:hAnsi="仿宋" w:cs="仿宋" w:hint="eastAsia"/>
                <w:snapToGrid w:val="0"/>
                <w:color w:val="000000"/>
                <w:szCs w:val="21"/>
              </w:rPr>
              <w:t>希望平台帮忙引进给予推荐的技术方向</w:t>
            </w:r>
          </w:p>
        </w:tc>
        <w:tc>
          <w:tcPr>
            <w:tcW w:w="659" w:type="dxa"/>
            <w:vAlign w:val="center"/>
          </w:tcPr>
          <w:p w14:paraId="6D43787F" w14:textId="77777777" w:rsidR="00401F0F" w:rsidRDefault="00000000">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r>
              <w:rPr>
                <w:rFonts w:ascii="仿宋" w:eastAsia="仿宋" w:hAnsi="仿宋" w:cs="仿宋" w:hint="eastAsia"/>
                <w:snapToGrid w:val="0"/>
                <w:color w:val="000000"/>
                <w:szCs w:val="21"/>
              </w:rPr>
              <w:t>共性技术联合研发需求</w:t>
            </w:r>
          </w:p>
        </w:tc>
        <w:tc>
          <w:tcPr>
            <w:tcW w:w="560" w:type="dxa"/>
            <w:vAlign w:val="center"/>
          </w:tcPr>
          <w:p w14:paraId="507287E9" w14:textId="77777777" w:rsidR="00401F0F" w:rsidRDefault="00401F0F">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p>
          <w:p w14:paraId="54D4E583" w14:textId="77777777" w:rsidR="00401F0F" w:rsidRDefault="00401F0F">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p>
        </w:tc>
      </w:tr>
      <w:tr w:rsidR="00401F0F" w14:paraId="3B8DCEC9" w14:textId="77777777">
        <w:trPr>
          <w:trHeight w:val="652"/>
        </w:trPr>
        <w:tc>
          <w:tcPr>
            <w:tcW w:w="793" w:type="dxa"/>
            <w:vAlign w:val="center"/>
          </w:tcPr>
          <w:p w14:paraId="6C7B9D16" w14:textId="77777777" w:rsidR="00401F0F" w:rsidRDefault="00401F0F">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p>
        </w:tc>
        <w:tc>
          <w:tcPr>
            <w:tcW w:w="811" w:type="dxa"/>
            <w:vAlign w:val="center"/>
          </w:tcPr>
          <w:p w14:paraId="5D4644A2" w14:textId="77777777" w:rsidR="00401F0F" w:rsidRDefault="00401F0F">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p>
        </w:tc>
        <w:tc>
          <w:tcPr>
            <w:tcW w:w="2653" w:type="dxa"/>
            <w:vAlign w:val="center"/>
          </w:tcPr>
          <w:p w14:paraId="6BC3ED90" w14:textId="77777777" w:rsidR="00401F0F" w:rsidRDefault="00401F0F">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p>
        </w:tc>
        <w:tc>
          <w:tcPr>
            <w:tcW w:w="1572" w:type="dxa"/>
            <w:vAlign w:val="center"/>
          </w:tcPr>
          <w:p w14:paraId="567DB109" w14:textId="77777777" w:rsidR="00401F0F" w:rsidRDefault="00401F0F">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p>
        </w:tc>
        <w:tc>
          <w:tcPr>
            <w:tcW w:w="1416" w:type="dxa"/>
            <w:vAlign w:val="center"/>
          </w:tcPr>
          <w:p w14:paraId="2EFD8CB3" w14:textId="77777777" w:rsidR="00401F0F" w:rsidRDefault="00401F0F">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p>
        </w:tc>
        <w:tc>
          <w:tcPr>
            <w:tcW w:w="1728" w:type="dxa"/>
            <w:vAlign w:val="center"/>
          </w:tcPr>
          <w:p w14:paraId="500B6E1E" w14:textId="77777777" w:rsidR="00401F0F" w:rsidRDefault="00401F0F">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p>
        </w:tc>
        <w:tc>
          <w:tcPr>
            <w:tcW w:w="1344" w:type="dxa"/>
            <w:vAlign w:val="center"/>
          </w:tcPr>
          <w:p w14:paraId="618C4C7D" w14:textId="77777777" w:rsidR="00401F0F" w:rsidRDefault="00401F0F">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p>
        </w:tc>
        <w:tc>
          <w:tcPr>
            <w:tcW w:w="993" w:type="dxa"/>
            <w:vAlign w:val="center"/>
          </w:tcPr>
          <w:p w14:paraId="5E5F3E36" w14:textId="77777777" w:rsidR="00401F0F" w:rsidRDefault="00401F0F">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p>
        </w:tc>
        <w:tc>
          <w:tcPr>
            <w:tcW w:w="730" w:type="dxa"/>
            <w:vAlign w:val="center"/>
          </w:tcPr>
          <w:p w14:paraId="06E27F8D" w14:textId="77777777" w:rsidR="00401F0F" w:rsidRDefault="00401F0F">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p>
        </w:tc>
        <w:tc>
          <w:tcPr>
            <w:tcW w:w="659" w:type="dxa"/>
            <w:vAlign w:val="center"/>
          </w:tcPr>
          <w:p w14:paraId="3A440736" w14:textId="77777777" w:rsidR="00401F0F" w:rsidRDefault="00401F0F">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p>
        </w:tc>
        <w:tc>
          <w:tcPr>
            <w:tcW w:w="560" w:type="dxa"/>
            <w:vAlign w:val="center"/>
          </w:tcPr>
          <w:p w14:paraId="5ED564ED" w14:textId="77777777" w:rsidR="00401F0F" w:rsidRDefault="00401F0F">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p>
        </w:tc>
      </w:tr>
      <w:tr w:rsidR="00401F0F" w14:paraId="5C427568" w14:textId="77777777">
        <w:trPr>
          <w:trHeight w:val="654"/>
        </w:trPr>
        <w:tc>
          <w:tcPr>
            <w:tcW w:w="793" w:type="dxa"/>
            <w:vAlign w:val="center"/>
          </w:tcPr>
          <w:p w14:paraId="4A42C412" w14:textId="77777777" w:rsidR="00401F0F" w:rsidRDefault="00401F0F">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p>
        </w:tc>
        <w:tc>
          <w:tcPr>
            <w:tcW w:w="811" w:type="dxa"/>
            <w:vAlign w:val="center"/>
          </w:tcPr>
          <w:p w14:paraId="7E68B237" w14:textId="77777777" w:rsidR="00401F0F" w:rsidRDefault="00401F0F">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p>
        </w:tc>
        <w:tc>
          <w:tcPr>
            <w:tcW w:w="2653" w:type="dxa"/>
            <w:vAlign w:val="center"/>
          </w:tcPr>
          <w:p w14:paraId="1189D35B" w14:textId="77777777" w:rsidR="00401F0F" w:rsidRDefault="00401F0F">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p>
        </w:tc>
        <w:tc>
          <w:tcPr>
            <w:tcW w:w="1572" w:type="dxa"/>
            <w:vAlign w:val="center"/>
          </w:tcPr>
          <w:p w14:paraId="6F7E08C5" w14:textId="77777777" w:rsidR="00401F0F" w:rsidRDefault="00401F0F">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p>
        </w:tc>
        <w:tc>
          <w:tcPr>
            <w:tcW w:w="1416" w:type="dxa"/>
            <w:vAlign w:val="center"/>
          </w:tcPr>
          <w:p w14:paraId="51236F0B" w14:textId="77777777" w:rsidR="00401F0F" w:rsidRDefault="00401F0F">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p>
        </w:tc>
        <w:tc>
          <w:tcPr>
            <w:tcW w:w="1728" w:type="dxa"/>
            <w:vAlign w:val="center"/>
          </w:tcPr>
          <w:p w14:paraId="5767CE0A" w14:textId="77777777" w:rsidR="00401F0F" w:rsidRDefault="00401F0F">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p>
        </w:tc>
        <w:tc>
          <w:tcPr>
            <w:tcW w:w="1344" w:type="dxa"/>
            <w:vAlign w:val="center"/>
          </w:tcPr>
          <w:p w14:paraId="445835B1" w14:textId="77777777" w:rsidR="00401F0F" w:rsidRDefault="00401F0F">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p>
        </w:tc>
        <w:tc>
          <w:tcPr>
            <w:tcW w:w="993" w:type="dxa"/>
            <w:vAlign w:val="center"/>
          </w:tcPr>
          <w:p w14:paraId="07109BE6" w14:textId="77777777" w:rsidR="00401F0F" w:rsidRDefault="00401F0F">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p>
        </w:tc>
        <w:tc>
          <w:tcPr>
            <w:tcW w:w="730" w:type="dxa"/>
            <w:vAlign w:val="center"/>
          </w:tcPr>
          <w:p w14:paraId="23397CCE" w14:textId="77777777" w:rsidR="00401F0F" w:rsidRDefault="00401F0F">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p>
        </w:tc>
        <w:tc>
          <w:tcPr>
            <w:tcW w:w="659" w:type="dxa"/>
            <w:vAlign w:val="center"/>
          </w:tcPr>
          <w:p w14:paraId="6F75B1CA" w14:textId="77777777" w:rsidR="00401F0F" w:rsidRDefault="00401F0F">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p>
        </w:tc>
        <w:tc>
          <w:tcPr>
            <w:tcW w:w="560" w:type="dxa"/>
            <w:vAlign w:val="center"/>
          </w:tcPr>
          <w:p w14:paraId="1132931D" w14:textId="77777777" w:rsidR="00401F0F" w:rsidRDefault="00401F0F">
            <w:pPr>
              <w:widowControl/>
              <w:kinsoku w:val="0"/>
              <w:autoSpaceDE w:val="0"/>
              <w:autoSpaceDN w:val="0"/>
              <w:adjustRightInd w:val="0"/>
              <w:snapToGrid w:val="0"/>
              <w:spacing w:line="360" w:lineRule="auto"/>
              <w:jc w:val="left"/>
              <w:textAlignment w:val="baseline"/>
              <w:rPr>
                <w:rFonts w:ascii="仿宋" w:eastAsia="仿宋" w:hAnsi="仿宋" w:cs="仿宋" w:hint="eastAsia"/>
                <w:snapToGrid w:val="0"/>
                <w:color w:val="000000"/>
                <w:szCs w:val="21"/>
              </w:rPr>
            </w:pPr>
          </w:p>
        </w:tc>
      </w:tr>
    </w:tbl>
    <w:p w14:paraId="7C9F079F" w14:textId="77777777" w:rsidR="00401F0F" w:rsidRDefault="00401F0F">
      <w:pPr>
        <w:widowControl/>
        <w:kinsoku w:val="0"/>
        <w:autoSpaceDE w:val="0"/>
        <w:autoSpaceDN w:val="0"/>
        <w:adjustRightInd w:val="0"/>
        <w:snapToGrid w:val="0"/>
        <w:spacing w:line="560" w:lineRule="exact"/>
        <w:ind w:firstLineChars="200" w:firstLine="640"/>
        <w:jc w:val="right"/>
        <w:textAlignment w:val="baseline"/>
        <w:rPr>
          <w:rFonts w:ascii="仿宋" w:eastAsia="仿宋" w:hAnsi="仿宋" w:cs="仿宋" w:hint="eastAsia"/>
          <w:snapToGrid w:val="0"/>
          <w:color w:val="000000"/>
          <w:sz w:val="32"/>
          <w:szCs w:val="32"/>
        </w:rPr>
      </w:pPr>
    </w:p>
    <w:p w14:paraId="7BF44DBA" w14:textId="77777777" w:rsidR="00401F0F" w:rsidRDefault="00401F0F">
      <w:pPr>
        <w:rPr>
          <w:rFonts w:ascii="仿宋" w:eastAsia="仿宋" w:hAnsi="仿宋" w:cs="仿宋" w:hint="eastAsia"/>
          <w:sz w:val="22"/>
        </w:rPr>
      </w:pPr>
    </w:p>
    <w:sectPr w:rsidR="00401F0F">
      <w:headerReference w:type="default" r:id="rId8"/>
      <w:footerReference w:type="default" r:id="rId9"/>
      <w:pgSz w:w="16838" w:h="11906" w:orient="landscape"/>
      <w:pgMar w:top="1531" w:right="2098" w:bottom="1531" w:left="1720"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5F464" w14:textId="77777777" w:rsidR="00C760DC" w:rsidRDefault="00C760DC">
      <w:pPr>
        <w:rPr>
          <w:rFonts w:hint="eastAsia"/>
        </w:rPr>
      </w:pPr>
      <w:r>
        <w:separator/>
      </w:r>
    </w:p>
  </w:endnote>
  <w:endnote w:type="continuationSeparator" w:id="0">
    <w:p w14:paraId="305C46A0" w14:textId="77777777" w:rsidR="00C760DC" w:rsidRDefault="00C760D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D74A2C43-0FBD-4D8E-957F-1C730E687CEA}"/>
    <w:embedBold r:id="rId2" w:subsetted="1" w:fontKey="{A36554D7-7621-472A-8695-6621C826D01F}"/>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embedRegular r:id="rId3" w:subsetted="1" w:fontKey="{C376F6BB-6F84-4DA2-A8D9-C6DA008EB4A2}"/>
  </w:font>
  <w:font w:name="方正小标宋简体">
    <w:charset w:val="86"/>
    <w:family w:val="auto"/>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B191" w14:textId="77777777" w:rsidR="00401F0F" w:rsidRDefault="00000000">
    <w:pPr>
      <w:pStyle w:val="a6"/>
      <w:jc w:val="right"/>
      <w:rPr>
        <w:rFonts w:ascii="Times New Roman" w:eastAsia="方正小标宋简体" w:hAnsi="Times New Roman"/>
        <w:sz w:val="28"/>
        <w:szCs w:val="28"/>
      </w:rPr>
    </w:pPr>
    <w:r>
      <w:rPr>
        <w:noProof/>
        <w:sz w:val="28"/>
      </w:rPr>
      <mc:AlternateContent>
        <mc:Choice Requires="wps">
          <w:drawing>
            <wp:anchor distT="0" distB="0" distL="114300" distR="114300" simplePos="0" relativeHeight="251659264" behindDoc="0" locked="0" layoutInCell="1" allowOverlap="1" wp14:anchorId="067BAC52" wp14:editId="518E7FEF">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936"/>
                          </w:sdtPr>
                          <w:sdtEndPr>
                            <w:rPr>
                              <w:rFonts w:ascii="Times New Roman" w:eastAsia="方正小标宋简体" w:hAnsi="Times New Roman"/>
                              <w:sz w:val="28"/>
                              <w:szCs w:val="28"/>
                            </w:rPr>
                          </w:sdtEndPr>
                          <w:sdtContent>
                            <w:p w14:paraId="62CECBDD" w14:textId="77777777" w:rsidR="00401F0F" w:rsidRDefault="00000000">
                              <w:pPr>
                                <w:pStyle w:val="a6"/>
                                <w:jc w:val="right"/>
                                <w:rPr>
                                  <w:rFonts w:ascii="Times New Roman" w:eastAsia="方正小标宋简体" w:hAnsi="Times New Roman"/>
                                  <w:sz w:val="28"/>
                                  <w:szCs w:val="28"/>
                                </w:rPr>
                              </w:pPr>
                              <w:r>
                                <w:rPr>
                                  <w:rFonts w:ascii="Times New Roman" w:eastAsia="方正小标宋简体" w:hAnsi="Times New Roman"/>
                                  <w:sz w:val="28"/>
                                  <w:szCs w:val="28"/>
                                </w:rPr>
                                <w:fldChar w:fldCharType="begin"/>
                              </w:r>
                              <w:r>
                                <w:rPr>
                                  <w:rFonts w:ascii="Times New Roman" w:eastAsia="方正小标宋简体" w:hAnsi="Times New Roman"/>
                                  <w:sz w:val="28"/>
                                  <w:szCs w:val="28"/>
                                </w:rPr>
                                <w:instrText>PAGE   \* MERGEFORMAT</w:instrText>
                              </w:r>
                              <w:r>
                                <w:rPr>
                                  <w:rFonts w:ascii="Times New Roman" w:eastAsia="方正小标宋简体" w:hAnsi="Times New Roman"/>
                                  <w:sz w:val="28"/>
                                  <w:szCs w:val="28"/>
                                </w:rPr>
                                <w:fldChar w:fldCharType="separate"/>
                              </w:r>
                              <w:r>
                                <w:rPr>
                                  <w:rFonts w:ascii="Times New Roman" w:eastAsia="方正小标宋简体" w:hAnsi="Times New Roman"/>
                                  <w:sz w:val="28"/>
                                  <w:szCs w:val="28"/>
                                  <w:lang w:val="zh-CN"/>
                                </w:rPr>
                                <w:t>-</w:t>
                              </w:r>
                              <w:r>
                                <w:rPr>
                                  <w:rFonts w:ascii="Times New Roman" w:eastAsia="方正小标宋简体" w:hAnsi="Times New Roman"/>
                                  <w:sz w:val="28"/>
                                  <w:szCs w:val="28"/>
                                </w:rPr>
                                <w:t xml:space="preserve"> 5 -</w:t>
                              </w:r>
                              <w:r>
                                <w:rPr>
                                  <w:rFonts w:ascii="Times New Roman" w:eastAsia="方正小标宋简体" w:hAnsi="Times New Roman"/>
                                  <w:sz w:val="28"/>
                                  <w:szCs w:val="28"/>
                                </w:rPr>
                                <w:fldChar w:fldCharType="end"/>
                              </w:r>
                            </w:p>
                          </w:sdtContent>
                        </w:sdt>
                        <w:p w14:paraId="326FC789" w14:textId="77777777" w:rsidR="00401F0F" w:rsidRDefault="00401F0F">
                          <w:pPr>
                            <w:rPr>
                              <w:rFonts w:ascii="Times New Roman" w:eastAsia="方正小标宋简体" w:hAnsi="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67BAC52"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147471936"/>
                    </w:sdtPr>
                    <w:sdtEndPr>
                      <w:rPr>
                        <w:rFonts w:ascii="Times New Roman" w:eastAsia="方正小标宋简体" w:hAnsi="Times New Roman"/>
                        <w:sz w:val="28"/>
                        <w:szCs w:val="28"/>
                      </w:rPr>
                    </w:sdtEndPr>
                    <w:sdtContent>
                      <w:p w14:paraId="62CECBDD" w14:textId="77777777" w:rsidR="00401F0F" w:rsidRDefault="00000000">
                        <w:pPr>
                          <w:pStyle w:val="a6"/>
                          <w:jc w:val="right"/>
                          <w:rPr>
                            <w:rFonts w:ascii="Times New Roman" w:eastAsia="方正小标宋简体" w:hAnsi="Times New Roman"/>
                            <w:sz w:val="28"/>
                            <w:szCs w:val="28"/>
                          </w:rPr>
                        </w:pPr>
                        <w:r>
                          <w:rPr>
                            <w:rFonts w:ascii="Times New Roman" w:eastAsia="方正小标宋简体" w:hAnsi="Times New Roman"/>
                            <w:sz w:val="28"/>
                            <w:szCs w:val="28"/>
                          </w:rPr>
                          <w:fldChar w:fldCharType="begin"/>
                        </w:r>
                        <w:r>
                          <w:rPr>
                            <w:rFonts w:ascii="Times New Roman" w:eastAsia="方正小标宋简体" w:hAnsi="Times New Roman"/>
                            <w:sz w:val="28"/>
                            <w:szCs w:val="28"/>
                          </w:rPr>
                          <w:instrText>PAGE   \* MERGEFORMAT</w:instrText>
                        </w:r>
                        <w:r>
                          <w:rPr>
                            <w:rFonts w:ascii="Times New Roman" w:eastAsia="方正小标宋简体" w:hAnsi="Times New Roman"/>
                            <w:sz w:val="28"/>
                            <w:szCs w:val="28"/>
                          </w:rPr>
                          <w:fldChar w:fldCharType="separate"/>
                        </w:r>
                        <w:r>
                          <w:rPr>
                            <w:rFonts w:ascii="Times New Roman" w:eastAsia="方正小标宋简体" w:hAnsi="Times New Roman"/>
                            <w:sz w:val="28"/>
                            <w:szCs w:val="28"/>
                            <w:lang w:val="zh-CN"/>
                          </w:rPr>
                          <w:t>-</w:t>
                        </w:r>
                        <w:r>
                          <w:rPr>
                            <w:rFonts w:ascii="Times New Roman" w:eastAsia="方正小标宋简体" w:hAnsi="Times New Roman"/>
                            <w:sz w:val="28"/>
                            <w:szCs w:val="28"/>
                          </w:rPr>
                          <w:t xml:space="preserve"> 5 -</w:t>
                        </w:r>
                        <w:r>
                          <w:rPr>
                            <w:rFonts w:ascii="Times New Roman" w:eastAsia="方正小标宋简体" w:hAnsi="Times New Roman"/>
                            <w:sz w:val="28"/>
                            <w:szCs w:val="28"/>
                          </w:rPr>
                          <w:fldChar w:fldCharType="end"/>
                        </w:r>
                      </w:p>
                    </w:sdtContent>
                  </w:sdt>
                  <w:p w14:paraId="326FC789" w14:textId="77777777" w:rsidR="00401F0F" w:rsidRDefault="00401F0F">
                    <w:pPr>
                      <w:rPr>
                        <w:rFonts w:ascii="Times New Roman" w:eastAsia="方正小标宋简体" w:hAnsi="Times New Roman"/>
                        <w:sz w:val="28"/>
                        <w:szCs w:val="2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49A55" w14:textId="77777777" w:rsidR="00C760DC" w:rsidRDefault="00C760DC">
      <w:pPr>
        <w:rPr>
          <w:rFonts w:hint="eastAsia"/>
        </w:rPr>
      </w:pPr>
      <w:r>
        <w:separator/>
      </w:r>
    </w:p>
  </w:footnote>
  <w:footnote w:type="continuationSeparator" w:id="0">
    <w:p w14:paraId="4F1B42A1" w14:textId="77777777" w:rsidR="00C760DC" w:rsidRDefault="00C760D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37CB6" w14:textId="77777777" w:rsidR="00401F0F" w:rsidRDefault="00401F0F">
    <w:pPr>
      <w:pStyle w:val="a8"/>
      <w:spacing w:before="120"/>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ExY2IzMTc5MWM3ZjAwMThlMTQ4Y2I0YzE5MDUxMjgifQ=="/>
  </w:docVars>
  <w:rsids>
    <w:rsidRoot w:val="7F9FDF19"/>
    <w:rsid w:val="BF3BEA17"/>
    <w:rsid w:val="DC75A6D8"/>
    <w:rsid w:val="DFFA366F"/>
    <w:rsid w:val="F33C374D"/>
    <w:rsid w:val="FFBDDDD0"/>
    <w:rsid w:val="0008759F"/>
    <w:rsid w:val="001469B9"/>
    <w:rsid w:val="00164D54"/>
    <w:rsid w:val="0018503C"/>
    <w:rsid w:val="001D7287"/>
    <w:rsid w:val="002C16C2"/>
    <w:rsid w:val="00311E56"/>
    <w:rsid w:val="0032567F"/>
    <w:rsid w:val="003337DE"/>
    <w:rsid w:val="003A1BD6"/>
    <w:rsid w:val="00401F0F"/>
    <w:rsid w:val="00442FF7"/>
    <w:rsid w:val="004F1554"/>
    <w:rsid w:val="005B0506"/>
    <w:rsid w:val="00624008"/>
    <w:rsid w:val="006B4AD4"/>
    <w:rsid w:val="006F2364"/>
    <w:rsid w:val="007816B5"/>
    <w:rsid w:val="0079651C"/>
    <w:rsid w:val="00841370"/>
    <w:rsid w:val="00846EDE"/>
    <w:rsid w:val="00970D51"/>
    <w:rsid w:val="009C5B56"/>
    <w:rsid w:val="00AE74F0"/>
    <w:rsid w:val="00AF382B"/>
    <w:rsid w:val="00AF3C7C"/>
    <w:rsid w:val="00B07120"/>
    <w:rsid w:val="00B57FF3"/>
    <w:rsid w:val="00C4105C"/>
    <w:rsid w:val="00C41ECD"/>
    <w:rsid w:val="00C760DC"/>
    <w:rsid w:val="00C96501"/>
    <w:rsid w:val="00D760E9"/>
    <w:rsid w:val="00DA2C63"/>
    <w:rsid w:val="00E13ADF"/>
    <w:rsid w:val="00E249BC"/>
    <w:rsid w:val="00E96297"/>
    <w:rsid w:val="00EC301B"/>
    <w:rsid w:val="00EE63AA"/>
    <w:rsid w:val="00F16879"/>
    <w:rsid w:val="01196FB8"/>
    <w:rsid w:val="02445A7A"/>
    <w:rsid w:val="025F1DDB"/>
    <w:rsid w:val="05B13426"/>
    <w:rsid w:val="06033F82"/>
    <w:rsid w:val="08ED1D35"/>
    <w:rsid w:val="0B725406"/>
    <w:rsid w:val="0C3D4DF0"/>
    <w:rsid w:val="0D23311F"/>
    <w:rsid w:val="11095160"/>
    <w:rsid w:val="1171292B"/>
    <w:rsid w:val="13A80EF9"/>
    <w:rsid w:val="13C74F90"/>
    <w:rsid w:val="16013A28"/>
    <w:rsid w:val="17DF2CC8"/>
    <w:rsid w:val="186D47A7"/>
    <w:rsid w:val="189F1893"/>
    <w:rsid w:val="18F364BB"/>
    <w:rsid w:val="1A0516AA"/>
    <w:rsid w:val="1A372C53"/>
    <w:rsid w:val="1AE1186F"/>
    <w:rsid w:val="1E4470A4"/>
    <w:rsid w:val="1EED3623"/>
    <w:rsid w:val="1F1C5571"/>
    <w:rsid w:val="1FA52578"/>
    <w:rsid w:val="217E5D27"/>
    <w:rsid w:val="218B613E"/>
    <w:rsid w:val="229E749A"/>
    <w:rsid w:val="25043CC9"/>
    <w:rsid w:val="27940A14"/>
    <w:rsid w:val="28B27EE5"/>
    <w:rsid w:val="28B8661E"/>
    <w:rsid w:val="297C03D5"/>
    <w:rsid w:val="2CBA58DB"/>
    <w:rsid w:val="2F302D5E"/>
    <w:rsid w:val="32163329"/>
    <w:rsid w:val="334E2713"/>
    <w:rsid w:val="3453266A"/>
    <w:rsid w:val="348A1F6E"/>
    <w:rsid w:val="39BE70FD"/>
    <w:rsid w:val="3A3D661B"/>
    <w:rsid w:val="3AFB54F3"/>
    <w:rsid w:val="3DBE07DB"/>
    <w:rsid w:val="3DCC107C"/>
    <w:rsid w:val="3E9552A4"/>
    <w:rsid w:val="45462836"/>
    <w:rsid w:val="46645F91"/>
    <w:rsid w:val="48C42E66"/>
    <w:rsid w:val="49BD1513"/>
    <w:rsid w:val="4A112D19"/>
    <w:rsid w:val="4A547115"/>
    <w:rsid w:val="4A630D31"/>
    <w:rsid w:val="4B11183E"/>
    <w:rsid w:val="4B1574A1"/>
    <w:rsid w:val="4B996556"/>
    <w:rsid w:val="5107721D"/>
    <w:rsid w:val="52FC4EED"/>
    <w:rsid w:val="53403422"/>
    <w:rsid w:val="57823844"/>
    <w:rsid w:val="58DB416B"/>
    <w:rsid w:val="59C3534E"/>
    <w:rsid w:val="5A966FDE"/>
    <w:rsid w:val="5C2677D4"/>
    <w:rsid w:val="5C807B5C"/>
    <w:rsid w:val="5CAA7471"/>
    <w:rsid w:val="5CEF05A6"/>
    <w:rsid w:val="5DC72B97"/>
    <w:rsid w:val="5DDE198B"/>
    <w:rsid w:val="5F3261CB"/>
    <w:rsid w:val="5FA7147B"/>
    <w:rsid w:val="5FFF2246"/>
    <w:rsid w:val="604B3C2C"/>
    <w:rsid w:val="606721D5"/>
    <w:rsid w:val="62DA71BA"/>
    <w:rsid w:val="64371C6D"/>
    <w:rsid w:val="65623901"/>
    <w:rsid w:val="662B0AAA"/>
    <w:rsid w:val="66E403F3"/>
    <w:rsid w:val="692D517D"/>
    <w:rsid w:val="6AC344AB"/>
    <w:rsid w:val="6AD463D0"/>
    <w:rsid w:val="6D6D6950"/>
    <w:rsid w:val="6DF50874"/>
    <w:rsid w:val="6E4F1578"/>
    <w:rsid w:val="6FD9AE9F"/>
    <w:rsid w:val="70FA1903"/>
    <w:rsid w:val="71D37DBD"/>
    <w:rsid w:val="72FC7C56"/>
    <w:rsid w:val="75D02172"/>
    <w:rsid w:val="76067655"/>
    <w:rsid w:val="77877D29"/>
    <w:rsid w:val="7B162216"/>
    <w:rsid w:val="7B442F91"/>
    <w:rsid w:val="7C1526F8"/>
    <w:rsid w:val="7D8C3B7E"/>
    <w:rsid w:val="7F084266"/>
    <w:rsid w:val="7F3279BA"/>
    <w:rsid w:val="7F6E5558"/>
    <w:rsid w:val="7F9FDF19"/>
    <w:rsid w:val="96F39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D9E1869"/>
  <w15:docId w15:val="{752152D7-1370-4DDB-A455-E48454456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semiHidden="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paragraph" w:styleId="2">
    <w:name w:val="heading 2"/>
    <w:basedOn w:val="a"/>
    <w:next w:val="a"/>
    <w:autoRedefine/>
    <w:uiPriority w:val="9"/>
    <w:qFormat/>
    <w:pPr>
      <w:keepNext/>
      <w:keepLines/>
      <w:spacing w:before="260" w:after="260" w:line="416" w:lineRule="auto"/>
      <w:outlineLvl w:val="1"/>
    </w:pPr>
    <w:rPr>
      <w:rFonts w:ascii="Calibri Light" w:eastAsia="宋体" w:hAnsi="Calibri Light"/>
      <w:b/>
      <w:bCs/>
      <w:sz w:val="32"/>
      <w:szCs w:val="32"/>
    </w:rPr>
  </w:style>
  <w:style w:type="paragraph" w:styleId="3">
    <w:name w:val="heading 3"/>
    <w:basedOn w:val="a"/>
    <w:next w:val="a"/>
    <w:autoRedefine/>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ind w:firstLineChars="200" w:firstLine="420"/>
    </w:pPr>
  </w:style>
  <w:style w:type="paragraph" w:styleId="a4">
    <w:name w:val="Body Text"/>
    <w:basedOn w:val="a"/>
    <w:semiHidden/>
    <w:qFormat/>
    <w:rPr>
      <w:rFonts w:ascii="仿宋" w:eastAsia="仿宋" w:hAnsi="仿宋" w:cs="仿宋"/>
      <w:sz w:val="30"/>
      <w:szCs w:val="30"/>
      <w:lang w:eastAsia="en-US"/>
    </w:rPr>
  </w:style>
  <w:style w:type="paragraph" w:styleId="a5">
    <w:name w:val="Body Text Indent"/>
    <w:basedOn w:val="a"/>
    <w:autoRedefine/>
    <w:qFormat/>
    <w:pPr>
      <w:spacing w:after="120"/>
      <w:ind w:leftChars="200" w:left="420"/>
    </w:pPr>
  </w:style>
  <w:style w:type="paragraph" w:styleId="a6">
    <w:name w:val="footer"/>
    <w:basedOn w:val="a"/>
    <w:link w:val="a7"/>
    <w:autoRedefine/>
    <w:uiPriority w:val="99"/>
    <w:qFormat/>
    <w:pPr>
      <w:tabs>
        <w:tab w:val="center" w:pos="4153"/>
        <w:tab w:val="right" w:pos="8306"/>
      </w:tabs>
      <w:snapToGrid w:val="0"/>
      <w:jc w:val="left"/>
    </w:pPr>
    <w:rPr>
      <w:sz w:val="18"/>
      <w:szCs w:val="18"/>
    </w:rPr>
  </w:style>
  <w:style w:type="paragraph" w:styleId="a8">
    <w:name w:val="header"/>
    <w:basedOn w:val="a"/>
    <w:link w:val="a9"/>
    <w:autoRedefine/>
    <w:qFormat/>
    <w:pPr>
      <w:tabs>
        <w:tab w:val="center" w:pos="4153"/>
        <w:tab w:val="right" w:pos="8306"/>
      </w:tabs>
      <w:snapToGrid w:val="0"/>
      <w:jc w:val="center"/>
    </w:pPr>
    <w:rPr>
      <w:sz w:val="18"/>
      <w:szCs w:val="18"/>
    </w:rPr>
  </w:style>
  <w:style w:type="paragraph" w:styleId="aa">
    <w:name w:val="Normal (Web)"/>
    <w:basedOn w:val="a"/>
    <w:qFormat/>
    <w:rPr>
      <w:sz w:val="24"/>
    </w:rPr>
  </w:style>
  <w:style w:type="paragraph" w:styleId="20">
    <w:name w:val="Body Text First Indent 2"/>
    <w:basedOn w:val="a5"/>
    <w:autoRedefine/>
    <w:qFormat/>
    <w:pPr>
      <w:ind w:firstLineChars="200" w:firstLine="420"/>
    </w:pPr>
  </w:style>
  <w:style w:type="table" w:styleId="ab">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qFormat/>
    <w:rPr>
      <w:b/>
    </w:rPr>
  </w:style>
  <w:style w:type="character" w:styleId="ad">
    <w:name w:val="Hyperlink"/>
    <w:basedOn w:val="a0"/>
    <w:autoRedefine/>
    <w:qFormat/>
    <w:rPr>
      <w:color w:val="0000FF"/>
      <w:u w:val="single"/>
    </w:rPr>
  </w:style>
  <w:style w:type="paragraph" w:customStyle="1" w:styleId="1">
    <w:name w:val="列出段落1"/>
    <w:basedOn w:val="a"/>
    <w:autoRedefine/>
    <w:uiPriority w:val="1"/>
    <w:qFormat/>
  </w:style>
  <w:style w:type="paragraph" w:customStyle="1" w:styleId="ae">
    <w:name w:val="表内文字"/>
    <w:basedOn w:val="a"/>
    <w:autoRedefine/>
    <w:qFormat/>
    <w:pPr>
      <w:spacing w:line="240" w:lineRule="atLeast"/>
      <w:ind w:leftChars="-48" w:left="-101" w:rightChars="-56" w:right="-118"/>
      <w:jc w:val="center"/>
    </w:pPr>
    <w:rPr>
      <w:rFonts w:ascii="华文中宋" w:eastAsia="华文中宋" w:hAnsi="华文中宋"/>
      <w:bCs/>
      <w:color w:val="000000"/>
      <w:kern w:val="0"/>
      <w:sz w:val="32"/>
      <w:szCs w:val="32"/>
    </w:rPr>
  </w:style>
  <w:style w:type="paragraph" w:customStyle="1" w:styleId="10">
    <w:name w:val="修订1"/>
    <w:autoRedefine/>
    <w:hidden/>
    <w:uiPriority w:val="99"/>
    <w:unhideWhenUsed/>
    <w:qFormat/>
    <w:rPr>
      <w:rFonts w:ascii="等线" w:eastAsia="等线" w:hAnsi="等线"/>
      <w:kern w:val="2"/>
      <w:sz w:val="21"/>
      <w:szCs w:val="22"/>
    </w:rPr>
  </w:style>
  <w:style w:type="character" w:customStyle="1" w:styleId="a9">
    <w:name w:val="页眉 字符"/>
    <w:basedOn w:val="a0"/>
    <w:link w:val="a8"/>
    <w:autoRedefine/>
    <w:qFormat/>
    <w:rPr>
      <w:rFonts w:ascii="等线" w:eastAsia="等线" w:hAnsi="等线"/>
      <w:kern w:val="2"/>
      <w:sz w:val="18"/>
      <w:szCs w:val="18"/>
    </w:rPr>
  </w:style>
  <w:style w:type="character" w:customStyle="1" w:styleId="a7">
    <w:name w:val="页脚 字符"/>
    <w:basedOn w:val="a0"/>
    <w:link w:val="a6"/>
    <w:autoRedefine/>
    <w:uiPriority w:val="99"/>
    <w:qFormat/>
    <w:rPr>
      <w:rFonts w:ascii="等线" w:eastAsia="等线" w:hAnsi="等线"/>
      <w:kern w:val="2"/>
      <w:sz w:val="18"/>
      <w:szCs w:val="18"/>
    </w:rPr>
  </w:style>
  <w:style w:type="character" w:customStyle="1" w:styleId="font11">
    <w:name w:val="font11"/>
    <w:basedOn w:val="a0"/>
    <w:qFormat/>
    <w:rPr>
      <w:rFonts w:ascii="仿宋" w:eastAsia="仿宋" w:hAnsi="仿宋" w:cs="仿宋" w:hint="eastAsia"/>
      <w:b/>
      <w:bCs/>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a6bef7e5-f091-4061-8f5a-2f53c659b785</errorID>
      <errorWord>推动</errorWord>
      <group>L1_AI</group>
      <groupName>深度校对</groupName>
      <ability>L2_AI_Word</ability>
      <abilityName>字词纠错</abilityName>
      <candidateList>
        <item>提升</item>
      </candidateList>
      <explain/>
      <paraID>6E0EAC4C</paraID>
      <start>90</start>
      <end>92</end>
      <status>modified</status>
      <modifiedWord>提升</modifiedWord>
      <trackRevisions>false</trackRevisions>
    </reviewItem>
    <reviewItem>
      <errorID>338c33b5-cca1-4a93-97e4-f50335b6fccc</errorID>
      <errorWord>运行水平</errorWord>
      <group>L1_Grammar</group>
      <groupName>语法问题</groupName>
      <ability>L2_Collocation</ability>
      <abilityName>搭配不当</abilityName>
      <candidateList>
        <item>运行</item>
      </candidateList>
      <explain>句子中可能存在主谓、动宾、定语中心语、状语中心语、补语中心语、关联词搭配不当等问题。</explain>
      <paraID>6E0EAC4C</paraID>
      <start>104</start>
      <end>108</end>
      <status>ignored</status>
      <modifiedWord/>
      <trackRevisions>false</trackRevisions>
    </reviewItem>
    <reviewItem>
      <errorID>fcbf97a5-3a4f-4035-af0d-03c1ddc0fefe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6E0EAC4C</paraID>
      <start>144</start>
      <end>145</end>
      <status>modified</status>
      <modifiedWord>—</modifiedWord>
      <trackRevisions>false</trackRevisions>
    </reviewItem>
    <reviewItem>
      <errorID>5ae4d4d4-2b82-420b-b606-7891b5f83fe6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1D87D79E</paraID>
      <start>21</start>
      <end>22</end>
      <status>modified</status>
      <modifiedWord>—</modifiedWord>
      <trackRevisions>false</trackRevisions>
    </reviewItem>
    <reviewItem>
      <errorID>eb54e469-098d-4104-9a3c-1d2979def5b0</errorID>
      <errorWord>高志弄千岛湖镇</errorWord>
      <group>L1_AI</group>
      <groupName>深度校对</groupName>
      <ability>L2_AI_Word</ability>
      <abilityName>字词纠错</abilityName>
      <candidateList>
        <item>千岛湖镇高志弄</item>
      </candidateList>
      <explain/>
      <paraID>7B5ACB16</paraID>
      <start>11</start>
      <end>18</end>
      <status>ignored</status>
      <modifiedWord/>
      <trackRevisions>false</trackRevisions>
    </reviewItem>
    <reviewItem>
      <errorID>769e5d43-a287-4ac0-b5dd-c0b45bd28bec</errorID>
      <errorWord>-千岛湖绿城度假酒店</errorWord>
      <group>L1_AI</group>
      <groupName>深度校对</groupName>
      <ability>L2_AI_Punc</ability>
      <abilityName>标点纠错</abilityName>
      <candidateList>
        <item>（千岛湖绿城度假酒店）</item>
      </candidateList>
      <explain/>
      <paraID>7B5ACB16</paraID>
      <start>30</start>
      <end>41</end>
      <status>modified</status>
      <modifiedWord>（千岛湖绿城度假酒店）</modifiedWord>
      <trackRevisions>false</trackRevisions>
    </reviewItem>
    <reviewItem>
      <errorID>a7d2d7b9-1bb2-4af1-871e-3ca4fbf434c4</errorID>
      <errorWord>；</errorWord>
      <group>L1_AI</group>
      <groupName>深度校对</groupName>
      <ability>L2_AI_Punc</ability>
      <abilityName>标点纠错</abilityName>
      <candidateList>
        <item>。</item>
      </candidateList>
      <explain/>
      <paraID>7B5ACB16</paraID>
      <start>53</start>
      <end>54</end>
      <status>ignored</status>
      <modifiedWord/>
      <trackRevisions>false</trackRevisions>
    </reviewItem>
    <reviewItem>
      <errorID>4050e2f1-ba2d-4793-8044-3a0a4b4f9456</errorID>
      <errorWord>:</errorWord>
      <group>L1_Format</group>
      <groupName>格式问题</groupName>
      <ability>L2_HalfPunc</ability>
      <abilityName>全半角检查</abilityName>
      <candidateList>
        <item>：</item>
      </candidateList>
      <explain>文本全半角错误。</explain>
      <paraID>2DF877D6</paraID>
      <start>2</start>
      <end>3</end>
      <status>modified</status>
      <modifiedWord>：</modifiedWord>
      <trackRevisions>false</trackRevisions>
    </reviewItem>
    <reviewItem>
      <errorID>2d618adb-69e7-4ec9-9df4-f72286212859</errorID>
      <errorWord>(</errorWord>
      <group>L1_Format</group>
      <groupName>格式问题</groupName>
      <ability>L2_HalfPunc</ability>
      <abilityName>全半角检查</abilityName>
      <candidateList>
        <item>（</item>
      </candidateList>
      <explain>文本全半角错误。</explain>
      <paraID>77C0BE0A</paraID>
      <start>4</start>
      <end>5</end>
      <status>modified</status>
      <modifiedWord>（</modifiedWord>
      <trackRevisions>false</trackRevisions>
    </reviewItem>
    <reviewItem>
      <errorID>400be2dc-684c-4cd0-83df-579913d69816</errorID>
      <errorWord>)</errorWord>
      <group>L1_Format</group>
      <groupName>格式问题</groupName>
      <ability>L2_HalfPunc</ability>
      <abilityName>全半角检查</abilityName>
      <candidateList>
        <item>）</item>
      </candidateList>
      <explain>文本全半角错误。</explain>
      <paraID>77C0BE0A</paraID>
      <start>7</start>
      <end>8</end>
      <status>modified</status>
      <modifiedWord>）</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6F4FAF9-59DE-4713-B6ED-FE4799F6DECC}">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228</Words>
  <Characters>246</Characters>
  <Application>Microsoft Office Word</Application>
  <DocSecurity>0</DocSecurity>
  <Lines>41</Lines>
  <Paragraphs>22</Paragraphs>
  <ScaleCrop>false</ScaleCrop>
  <Company>神州网信技术有限公司</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智电联盟〔2024〕025号--关于征集中关村智能电力产业技术联盟电力金具专业委员会委员的通知</dc:title>
  <dc:creator>WPS_1462439918</dc:creator>
  <cp:lastModifiedBy>fan wang</cp:lastModifiedBy>
  <cp:revision>2</cp:revision>
  <cp:lastPrinted>2024-09-12T04:31:00Z</cp:lastPrinted>
  <dcterms:created xsi:type="dcterms:W3CDTF">2025-12-11T02:15:00Z</dcterms:created>
  <dcterms:modified xsi:type="dcterms:W3CDTF">2025-12-11T02:15:00Z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94CBF961BD084358966DAE9954EF60FA_13</vt:lpwstr>
  </property>
  <property fmtid="{D5CDD505-2E9C-101B-9397-08002B2CF9AE}" pid="4" name="KSOTemplateDocerSaveRecord">
    <vt:lpwstr>eyJoZGlkIjoiZjZjMDFiYzU4Y2U3YTNlNDBlOWQwNDI3NmQzYWI1ZWMiLCJ1c2VySWQiOiIyNDcxNzc5MDEifQ==</vt:lpwstr>
  </property>
</Properties>
</file>