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1E6AB" w14:textId="77777777" w:rsidR="002C3D38" w:rsidRDefault="00000000">
      <w:pPr>
        <w:spacing w:line="560" w:lineRule="exact"/>
        <w:rPr>
          <w:rFonts w:ascii="黑体" w:eastAsia="黑体" w:hAnsi="黑体" w:hint="eastAsia"/>
          <w:sz w:val="32"/>
          <w:szCs w:val="32"/>
        </w:rPr>
      </w:pPr>
      <w:r>
        <w:rPr>
          <w:rFonts w:ascii="黑体" w:eastAsia="黑体" w:hAnsi="黑体" w:hint="eastAsia"/>
          <w:sz w:val="32"/>
          <w:szCs w:val="32"/>
        </w:rPr>
        <w:t>附件</w:t>
      </w:r>
    </w:p>
    <w:p w14:paraId="06AAF65B" w14:textId="3F1E7A45" w:rsidR="002C3D38" w:rsidRDefault="00000000">
      <w:pPr>
        <w:spacing w:afterLines="50" w:after="156"/>
        <w:jc w:val="center"/>
        <w:rPr>
          <w:rFonts w:ascii="方正小标宋简体" w:eastAsia="方正小标宋简体" w:hAnsi="宋体" w:hint="eastAsia"/>
          <w:sz w:val="32"/>
          <w:szCs w:val="32"/>
        </w:rPr>
      </w:pPr>
      <w:r>
        <w:rPr>
          <w:rFonts w:ascii="方正小标宋简体" w:eastAsia="方正小标宋简体" w:hAnsi="宋体" w:hint="eastAsia"/>
          <w:sz w:val="32"/>
          <w:szCs w:val="32"/>
        </w:rPr>
        <w:t>创新技术成果申报表（模板）</w:t>
      </w:r>
    </w:p>
    <w:tbl>
      <w:tblPr>
        <w:tblStyle w:val="ac"/>
        <w:tblW w:w="0" w:type="auto"/>
        <w:tblInd w:w="108" w:type="dxa"/>
        <w:tblLayout w:type="fixed"/>
        <w:tblLook w:val="04A0" w:firstRow="1" w:lastRow="0" w:firstColumn="1" w:lastColumn="0" w:noHBand="0" w:noVBand="1"/>
      </w:tblPr>
      <w:tblGrid>
        <w:gridCol w:w="2692"/>
        <w:gridCol w:w="6152"/>
      </w:tblGrid>
      <w:tr w:rsidR="002C3D38" w14:paraId="5AE536B7" w14:textId="77777777">
        <w:trPr>
          <w:trHeight w:val="680"/>
        </w:trPr>
        <w:tc>
          <w:tcPr>
            <w:tcW w:w="8844" w:type="dxa"/>
            <w:gridSpan w:val="2"/>
            <w:tcMar>
              <w:left w:w="108" w:type="dxa"/>
              <w:right w:w="108" w:type="dxa"/>
            </w:tcMar>
            <w:vAlign w:val="center"/>
          </w:tcPr>
          <w:p w14:paraId="67B9B86E" w14:textId="77777777" w:rsidR="002C3D38" w:rsidRDefault="00000000">
            <w:pPr>
              <w:jc w:val="center"/>
              <w:rPr>
                <w:rFonts w:ascii="仿宋" w:eastAsia="仿宋" w:hAnsi="仿宋" w:hint="eastAsia"/>
                <w:b/>
                <w:bCs/>
                <w:sz w:val="22"/>
              </w:rPr>
            </w:pPr>
            <w:r>
              <w:rPr>
                <w:rFonts w:ascii="仿宋" w:eastAsia="仿宋" w:hAnsi="仿宋" w:hint="eastAsia"/>
                <w:sz w:val="22"/>
              </w:rPr>
              <w:t>成果名称（请填写准确、完整的成果名称）</w:t>
            </w:r>
          </w:p>
        </w:tc>
      </w:tr>
      <w:tr w:rsidR="002C3D38" w14:paraId="77C04AF8" w14:textId="77777777">
        <w:trPr>
          <w:trHeight w:val="680"/>
        </w:trPr>
        <w:tc>
          <w:tcPr>
            <w:tcW w:w="2692" w:type="dxa"/>
            <w:tcMar>
              <w:left w:w="108" w:type="dxa"/>
              <w:right w:w="108" w:type="dxa"/>
            </w:tcMar>
            <w:vAlign w:val="center"/>
          </w:tcPr>
          <w:p w14:paraId="2670F3C2" w14:textId="77777777" w:rsidR="002C3D38" w:rsidRDefault="00000000">
            <w:pPr>
              <w:rPr>
                <w:rStyle w:val="ad"/>
                <w:rFonts w:ascii="仿宋" w:eastAsia="仿宋" w:hAnsi="仿宋" w:cs="Segoe UI" w:hint="eastAsia"/>
                <w:color w:val="0F1115"/>
                <w:sz w:val="22"/>
              </w:rPr>
            </w:pPr>
            <w:r>
              <w:rPr>
                <w:rStyle w:val="ad"/>
                <w:rFonts w:ascii="仿宋" w:eastAsia="仿宋" w:hAnsi="仿宋" w:cs="Segoe UI"/>
                <w:color w:val="0F1115"/>
                <w:sz w:val="22"/>
              </w:rPr>
              <w:t>成果基本信息</w:t>
            </w:r>
          </w:p>
          <w:p w14:paraId="564414D2" w14:textId="77777777" w:rsidR="002C3D38" w:rsidRDefault="00000000">
            <w:pPr>
              <w:rPr>
                <w:rFonts w:ascii="仿宋" w:eastAsia="仿宋" w:hAnsi="仿宋" w:hint="eastAsia"/>
                <w:b/>
                <w:bCs/>
                <w:sz w:val="22"/>
              </w:rPr>
            </w:pPr>
            <w:r>
              <w:rPr>
                <w:rStyle w:val="ad"/>
                <w:rFonts w:ascii="仿宋" w:eastAsia="仿宋" w:hAnsi="仿宋" w:cs="Segoe UI" w:hint="eastAsia"/>
                <w:color w:val="0F1115"/>
                <w:sz w:val="22"/>
              </w:rPr>
              <w:t>（限100字）</w:t>
            </w:r>
          </w:p>
        </w:tc>
        <w:tc>
          <w:tcPr>
            <w:tcW w:w="6152" w:type="dxa"/>
            <w:tcMar>
              <w:left w:w="108" w:type="dxa"/>
              <w:right w:w="108" w:type="dxa"/>
            </w:tcMar>
            <w:vAlign w:val="center"/>
          </w:tcPr>
          <w:p w14:paraId="0CDF90BD" w14:textId="77777777" w:rsidR="002C3D38" w:rsidRDefault="00000000">
            <w:pPr>
              <w:rPr>
                <w:rFonts w:ascii="仿宋" w:eastAsia="仿宋" w:hAnsi="仿宋" w:hint="eastAsia"/>
                <w:b/>
                <w:bCs/>
                <w:sz w:val="22"/>
              </w:rPr>
            </w:pPr>
            <w:r>
              <w:rPr>
                <w:rStyle w:val="ad"/>
                <w:rFonts w:ascii="仿宋" w:eastAsia="仿宋" w:hAnsi="仿宋" w:cs="Segoe UI"/>
                <w:color w:val="0F1115"/>
                <w:sz w:val="22"/>
              </w:rPr>
              <w:t>填写</w:t>
            </w:r>
            <w:r>
              <w:rPr>
                <w:rStyle w:val="ad"/>
                <w:rFonts w:ascii="仿宋" w:eastAsia="仿宋" w:hAnsi="仿宋" w:cs="Segoe UI" w:hint="eastAsia"/>
                <w:color w:val="0F1115"/>
                <w:sz w:val="22"/>
              </w:rPr>
              <w:t>区域</w:t>
            </w:r>
          </w:p>
        </w:tc>
      </w:tr>
      <w:tr w:rsidR="002C3D38" w14:paraId="27AB73F2" w14:textId="77777777">
        <w:trPr>
          <w:trHeight w:val="680"/>
        </w:trPr>
        <w:tc>
          <w:tcPr>
            <w:tcW w:w="2692" w:type="dxa"/>
            <w:tcMar>
              <w:left w:w="108" w:type="dxa"/>
              <w:right w:w="108" w:type="dxa"/>
            </w:tcMar>
            <w:vAlign w:val="center"/>
          </w:tcPr>
          <w:p w14:paraId="270901A8" w14:textId="77777777" w:rsidR="002C3D38" w:rsidRDefault="00000000">
            <w:pPr>
              <w:rPr>
                <w:rFonts w:ascii="仿宋" w:eastAsia="仿宋" w:hAnsi="仿宋" w:hint="eastAsia"/>
                <w:b/>
                <w:bCs/>
                <w:sz w:val="22"/>
              </w:rPr>
            </w:pPr>
            <w:r>
              <w:rPr>
                <w:rFonts w:ascii="仿宋" w:eastAsia="仿宋" w:hAnsi="仿宋" w:hint="eastAsia"/>
                <w:sz w:val="22"/>
              </w:rPr>
              <w:t>申报方向（选择打勾）</w:t>
            </w:r>
          </w:p>
        </w:tc>
        <w:tc>
          <w:tcPr>
            <w:tcW w:w="6152" w:type="dxa"/>
            <w:tcMar>
              <w:left w:w="108" w:type="dxa"/>
              <w:right w:w="108" w:type="dxa"/>
            </w:tcMar>
            <w:vAlign w:val="center"/>
          </w:tcPr>
          <w:p w14:paraId="1F9163B9" w14:textId="77777777" w:rsidR="002C3D38" w:rsidRDefault="00000000">
            <w:pPr>
              <w:rPr>
                <w:rFonts w:ascii="仿宋" w:eastAsia="仿宋" w:hAnsi="仿宋" w:hint="eastAsia"/>
                <w:sz w:val="22"/>
              </w:rPr>
            </w:pPr>
            <w:r>
              <w:rPr>
                <w:rFonts w:ascii="仿宋" w:eastAsia="仿宋" w:hAnsi="仿宋" w:hint="eastAsia"/>
                <w:sz w:val="22"/>
              </w:rPr>
              <w:t>□</w:t>
            </w:r>
            <w:r>
              <w:rPr>
                <w:rFonts w:ascii="仿宋" w:eastAsia="仿宋" w:hAnsi="仿宋"/>
                <w:sz w:val="22"/>
              </w:rPr>
              <w:t>智能化感知与运</w:t>
            </w:r>
            <w:proofErr w:type="gramStart"/>
            <w:r>
              <w:rPr>
                <w:rFonts w:ascii="仿宋" w:eastAsia="仿宋" w:hAnsi="仿宋"/>
                <w:sz w:val="22"/>
              </w:rPr>
              <w:t>维技术</w:t>
            </w:r>
            <w:proofErr w:type="gramEnd"/>
            <w:r>
              <w:rPr>
                <w:rFonts w:ascii="仿宋" w:eastAsia="仿宋" w:hAnsi="仿宋"/>
                <w:sz w:val="22"/>
              </w:rPr>
              <w:t>成果</w:t>
            </w:r>
            <w:r>
              <w:rPr>
                <w:rFonts w:ascii="仿宋" w:eastAsia="仿宋" w:hAnsi="仿宋" w:hint="eastAsia"/>
                <w:sz w:val="22"/>
              </w:rPr>
              <w:t xml:space="preserve"> □灾害应急与防御提升技术成果□绿色设计与先进建造技术成果</w:t>
            </w:r>
          </w:p>
        </w:tc>
      </w:tr>
      <w:tr w:rsidR="002C3D38" w14:paraId="2B53E22B" w14:textId="77777777">
        <w:trPr>
          <w:trHeight w:val="680"/>
        </w:trPr>
        <w:tc>
          <w:tcPr>
            <w:tcW w:w="2692" w:type="dxa"/>
            <w:tcMar>
              <w:left w:w="108" w:type="dxa"/>
              <w:right w:w="108" w:type="dxa"/>
            </w:tcMar>
            <w:vAlign w:val="center"/>
          </w:tcPr>
          <w:p w14:paraId="778BC62E" w14:textId="77777777" w:rsidR="002C3D38" w:rsidRDefault="00000000">
            <w:pPr>
              <w:rPr>
                <w:rFonts w:ascii="仿宋" w:eastAsia="仿宋" w:hAnsi="仿宋" w:hint="eastAsia"/>
                <w:b/>
                <w:bCs/>
                <w:sz w:val="22"/>
              </w:rPr>
            </w:pPr>
            <w:r>
              <w:rPr>
                <w:rFonts w:ascii="仿宋" w:eastAsia="仿宋" w:hAnsi="仿宋" w:hint="eastAsia"/>
                <w:sz w:val="22"/>
              </w:rPr>
              <w:t>成果形式（选择打勾）</w:t>
            </w:r>
          </w:p>
        </w:tc>
        <w:tc>
          <w:tcPr>
            <w:tcW w:w="6152" w:type="dxa"/>
            <w:tcMar>
              <w:left w:w="108" w:type="dxa"/>
              <w:right w:w="108" w:type="dxa"/>
            </w:tcMar>
            <w:vAlign w:val="center"/>
          </w:tcPr>
          <w:p w14:paraId="483EC68D" w14:textId="77777777" w:rsidR="002C3D38" w:rsidRDefault="00000000">
            <w:pPr>
              <w:rPr>
                <w:rFonts w:ascii="仿宋" w:eastAsia="仿宋" w:hAnsi="仿宋" w:hint="eastAsia"/>
                <w:b/>
                <w:bCs/>
                <w:sz w:val="22"/>
              </w:rPr>
            </w:pPr>
            <w:r>
              <w:rPr>
                <w:rFonts w:ascii="仿宋" w:eastAsia="仿宋" w:hAnsi="仿宋" w:hint="eastAsia"/>
                <w:sz w:val="22"/>
              </w:rPr>
              <w:t>□新技术/新工艺 □新产品/新装备 □新材料 □软件/系统平台 □整体解决方案 □重大工程应用案例 □其他</w:t>
            </w:r>
          </w:p>
        </w:tc>
      </w:tr>
      <w:tr w:rsidR="002C3D38" w14:paraId="65A87642" w14:textId="77777777">
        <w:trPr>
          <w:trHeight w:val="680"/>
        </w:trPr>
        <w:tc>
          <w:tcPr>
            <w:tcW w:w="2692" w:type="dxa"/>
            <w:tcMar>
              <w:left w:w="108" w:type="dxa"/>
              <w:right w:w="108" w:type="dxa"/>
            </w:tcMar>
            <w:vAlign w:val="center"/>
          </w:tcPr>
          <w:p w14:paraId="4C186862" w14:textId="77777777" w:rsidR="002C3D38" w:rsidRDefault="00000000">
            <w:pPr>
              <w:rPr>
                <w:rFonts w:ascii="仿宋" w:eastAsia="仿宋" w:hAnsi="仿宋" w:hint="eastAsia"/>
                <w:b/>
                <w:bCs/>
                <w:sz w:val="22"/>
              </w:rPr>
            </w:pPr>
            <w:r>
              <w:rPr>
                <w:rFonts w:ascii="仿宋" w:eastAsia="仿宋" w:hAnsi="仿宋" w:hint="eastAsia"/>
                <w:sz w:val="22"/>
              </w:rPr>
              <w:t>成果所属单位</w:t>
            </w:r>
          </w:p>
        </w:tc>
        <w:tc>
          <w:tcPr>
            <w:tcW w:w="6152" w:type="dxa"/>
            <w:tcMar>
              <w:left w:w="108" w:type="dxa"/>
              <w:right w:w="108" w:type="dxa"/>
            </w:tcMar>
            <w:vAlign w:val="center"/>
          </w:tcPr>
          <w:p w14:paraId="5F694C7E" w14:textId="77777777" w:rsidR="002C3D38" w:rsidRDefault="00000000">
            <w:pPr>
              <w:rPr>
                <w:rFonts w:ascii="仿宋" w:eastAsia="仿宋" w:hAnsi="仿宋" w:hint="eastAsia"/>
                <w:b/>
                <w:bCs/>
                <w:sz w:val="22"/>
              </w:rPr>
            </w:pPr>
            <w:r>
              <w:rPr>
                <w:rFonts w:ascii="仿宋" w:eastAsia="仿宋" w:hAnsi="仿宋" w:hint="eastAsia"/>
                <w:sz w:val="22"/>
              </w:rPr>
              <w:t>（请填写全称）</w:t>
            </w:r>
          </w:p>
        </w:tc>
      </w:tr>
      <w:tr w:rsidR="002C3D38" w14:paraId="0D526D6E" w14:textId="77777777">
        <w:trPr>
          <w:trHeight w:val="680"/>
        </w:trPr>
        <w:tc>
          <w:tcPr>
            <w:tcW w:w="8844" w:type="dxa"/>
            <w:gridSpan w:val="2"/>
            <w:tcMar>
              <w:left w:w="108" w:type="dxa"/>
              <w:right w:w="108" w:type="dxa"/>
            </w:tcMar>
            <w:vAlign w:val="center"/>
          </w:tcPr>
          <w:p w14:paraId="0ACD9ED1" w14:textId="77777777" w:rsidR="002C3D38" w:rsidRDefault="00000000">
            <w:pPr>
              <w:rPr>
                <w:rFonts w:ascii="仿宋" w:eastAsia="仿宋" w:hAnsi="仿宋" w:hint="eastAsia"/>
                <w:sz w:val="22"/>
              </w:rPr>
            </w:pPr>
            <w:r>
              <w:rPr>
                <w:rFonts w:ascii="仿宋" w:eastAsia="仿宋" w:hAnsi="仿宋"/>
                <w:b/>
                <w:bCs/>
                <w:sz w:val="22"/>
              </w:rPr>
              <w:t>技术成果详细信息</w:t>
            </w:r>
          </w:p>
        </w:tc>
      </w:tr>
      <w:tr w:rsidR="002C3D38" w14:paraId="2FA34216" w14:textId="77777777">
        <w:trPr>
          <w:trHeight w:val="680"/>
        </w:trPr>
        <w:tc>
          <w:tcPr>
            <w:tcW w:w="2692" w:type="dxa"/>
            <w:tcMar>
              <w:left w:w="108" w:type="dxa"/>
              <w:right w:w="108" w:type="dxa"/>
            </w:tcMar>
            <w:vAlign w:val="center"/>
          </w:tcPr>
          <w:p w14:paraId="2E3CBC99" w14:textId="77777777" w:rsidR="002C3D38" w:rsidRDefault="00000000">
            <w:pPr>
              <w:rPr>
                <w:rFonts w:ascii="仿宋" w:eastAsia="仿宋" w:hAnsi="仿宋" w:hint="eastAsia"/>
                <w:sz w:val="22"/>
              </w:rPr>
            </w:pPr>
            <w:r>
              <w:rPr>
                <w:rFonts w:ascii="仿宋" w:eastAsia="仿宋" w:hAnsi="仿宋" w:hint="eastAsia"/>
                <w:sz w:val="22"/>
              </w:rPr>
              <w:t>1.技术原理与核心创新点（限300字）</w:t>
            </w:r>
          </w:p>
        </w:tc>
        <w:tc>
          <w:tcPr>
            <w:tcW w:w="6152" w:type="dxa"/>
            <w:tcMar>
              <w:left w:w="108" w:type="dxa"/>
              <w:right w:w="108" w:type="dxa"/>
            </w:tcMar>
            <w:vAlign w:val="center"/>
          </w:tcPr>
          <w:p w14:paraId="6B1C16CA" w14:textId="0F456D8E" w:rsidR="002C3D38" w:rsidRDefault="00000000">
            <w:pPr>
              <w:rPr>
                <w:rFonts w:ascii="仿宋" w:eastAsia="仿宋" w:hAnsi="仿宋" w:hint="eastAsia"/>
                <w:sz w:val="22"/>
              </w:rPr>
            </w:pPr>
            <w:r>
              <w:rPr>
                <w:rFonts w:ascii="仿宋" w:eastAsia="仿宋" w:hAnsi="仿宋" w:hint="eastAsia"/>
                <w:sz w:val="22"/>
              </w:rPr>
              <w:t>（简述成果的技术原理、突破的关键技术、与现有技术相比的主要创新之处）</w:t>
            </w:r>
          </w:p>
        </w:tc>
      </w:tr>
      <w:tr w:rsidR="002C3D38" w14:paraId="3A1CE35E" w14:textId="77777777">
        <w:trPr>
          <w:trHeight w:val="680"/>
        </w:trPr>
        <w:tc>
          <w:tcPr>
            <w:tcW w:w="2692" w:type="dxa"/>
            <w:tcMar>
              <w:left w:w="108" w:type="dxa"/>
              <w:right w:w="108" w:type="dxa"/>
            </w:tcMar>
            <w:vAlign w:val="center"/>
          </w:tcPr>
          <w:p w14:paraId="252B25D4" w14:textId="77777777" w:rsidR="002C3D38" w:rsidRDefault="00000000">
            <w:pPr>
              <w:rPr>
                <w:rFonts w:ascii="仿宋" w:eastAsia="仿宋" w:hAnsi="仿宋" w:hint="eastAsia"/>
                <w:sz w:val="22"/>
              </w:rPr>
            </w:pPr>
            <w:r>
              <w:rPr>
                <w:rFonts w:ascii="仿宋" w:eastAsia="仿宋" w:hAnsi="仿宋" w:hint="eastAsia"/>
                <w:sz w:val="22"/>
              </w:rPr>
              <w:t>2.主要技术指标与性能</w:t>
            </w:r>
          </w:p>
        </w:tc>
        <w:tc>
          <w:tcPr>
            <w:tcW w:w="6152" w:type="dxa"/>
            <w:tcMar>
              <w:left w:w="108" w:type="dxa"/>
              <w:right w:w="108" w:type="dxa"/>
            </w:tcMar>
            <w:vAlign w:val="center"/>
          </w:tcPr>
          <w:p w14:paraId="0356F5B5" w14:textId="77777777" w:rsidR="002C3D38" w:rsidRDefault="00000000">
            <w:pPr>
              <w:rPr>
                <w:rFonts w:ascii="仿宋" w:eastAsia="仿宋" w:hAnsi="仿宋" w:hint="eastAsia"/>
                <w:sz w:val="22"/>
              </w:rPr>
            </w:pPr>
            <w:r>
              <w:rPr>
                <w:rFonts w:ascii="仿宋" w:eastAsia="仿宋" w:hAnsi="仿宋" w:hint="eastAsia"/>
                <w:sz w:val="22"/>
              </w:rPr>
              <w:t>（请列出关键性能参数、技术指标，或软件平台的核心功能）</w:t>
            </w:r>
          </w:p>
        </w:tc>
      </w:tr>
      <w:tr w:rsidR="002C3D38" w14:paraId="4963C1B6" w14:textId="77777777">
        <w:trPr>
          <w:trHeight w:val="680"/>
        </w:trPr>
        <w:tc>
          <w:tcPr>
            <w:tcW w:w="2692" w:type="dxa"/>
            <w:tcMar>
              <w:left w:w="108" w:type="dxa"/>
              <w:right w:w="108" w:type="dxa"/>
            </w:tcMar>
            <w:vAlign w:val="center"/>
          </w:tcPr>
          <w:p w14:paraId="014B52FC" w14:textId="77777777" w:rsidR="002C3D38" w:rsidRDefault="00000000">
            <w:pPr>
              <w:rPr>
                <w:rFonts w:ascii="仿宋" w:eastAsia="仿宋" w:hAnsi="仿宋" w:hint="eastAsia"/>
                <w:sz w:val="22"/>
              </w:rPr>
            </w:pPr>
            <w:r>
              <w:rPr>
                <w:rFonts w:ascii="仿宋" w:eastAsia="仿宋" w:hAnsi="仿宋" w:hint="eastAsia"/>
                <w:sz w:val="22"/>
              </w:rPr>
              <w:t>3.技术成熟度（选择打勾）</w:t>
            </w:r>
          </w:p>
        </w:tc>
        <w:tc>
          <w:tcPr>
            <w:tcW w:w="6152" w:type="dxa"/>
            <w:tcMar>
              <w:left w:w="108" w:type="dxa"/>
              <w:right w:w="108" w:type="dxa"/>
            </w:tcMar>
            <w:vAlign w:val="center"/>
          </w:tcPr>
          <w:p w14:paraId="41BB4C1D" w14:textId="77777777" w:rsidR="002C3D38" w:rsidRDefault="00000000">
            <w:pPr>
              <w:rPr>
                <w:rFonts w:ascii="仿宋" w:eastAsia="仿宋" w:hAnsi="仿宋" w:hint="eastAsia"/>
                <w:sz w:val="22"/>
              </w:rPr>
            </w:pPr>
            <w:r>
              <w:rPr>
                <w:rFonts w:ascii="仿宋" w:eastAsia="仿宋" w:hAnsi="仿宋" w:hint="eastAsia"/>
                <w:sz w:val="22"/>
              </w:rPr>
              <w:t>□概念验证 □实验室原型 □中试/示范应用 □规模化推广应用</w:t>
            </w:r>
          </w:p>
        </w:tc>
      </w:tr>
      <w:tr w:rsidR="002C3D38" w14:paraId="122F9A7B" w14:textId="77777777">
        <w:trPr>
          <w:trHeight w:val="680"/>
        </w:trPr>
        <w:tc>
          <w:tcPr>
            <w:tcW w:w="2692" w:type="dxa"/>
            <w:tcMar>
              <w:left w:w="108" w:type="dxa"/>
              <w:right w:w="108" w:type="dxa"/>
            </w:tcMar>
            <w:vAlign w:val="center"/>
          </w:tcPr>
          <w:p w14:paraId="130B4BDF" w14:textId="77777777" w:rsidR="002C3D38" w:rsidRDefault="00000000">
            <w:pPr>
              <w:rPr>
                <w:rFonts w:ascii="仿宋" w:eastAsia="仿宋" w:hAnsi="仿宋" w:hint="eastAsia"/>
                <w:sz w:val="22"/>
              </w:rPr>
            </w:pPr>
            <w:r>
              <w:rPr>
                <w:rFonts w:ascii="仿宋" w:eastAsia="仿宋" w:hAnsi="仿宋" w:hint="eastAsia"/>
                <w:sz w:val="22"/>
              </w:rPr>
              <w:t>4.知识产权情况（选择打勾）</w:t>
            </w:r>
          </w:p>
        </w:tc>
        <w:tc>
          <w:tcPr>
            <w:tcW w:w="6152" w:type="dxa"/>
            <w:tcMar>
              <w:left w:w="108" w:type="dxa"/>
              <w:right w:w="108" w:type="dxa"/>
            </w:tcMar>
            <w:vAlign w:val="center"/>
          </w:tcPr>
          <w:p w14:paraId="336A5AF1" w14:textId="77777777" w:rsidR="002C3D38" w:rsidRDefault="00000000">
            <w:pPr>
              <w:rPr>
                <w:rFonts w:ascii="仿宋" w:eastAsia="仿宋" w:hAnsi="仿宋" w:hint="eastAsia"/>
                <w:sz w:val="22"/>
              </w:rPr>
            </w:pPr>
            <w:r>
              <w:rPr>
                <w:rFonts w:ascii="仿宋" w:eastAsia="仿宋" w:hAnsi="仿宋" w:hint="eastAsia"/>
                <w:sz w:val="22"/>
              </w:rPr>
              <w:t>□已获专利（请注明专利号：________________） □软件著作权 □技术秘密 □其他（请注明）</w:t>
            </w:r>
          </w:p>
        </w:tc>
      </w:tr>
      <w:tr w:rsidR="002C3D38" w14:paraId="6A2F1025" w14:textId="77777777">
        <w:trPr>
          <w:trHeight w:val="680"/>
        </w:trPr>
        <w:tc>
          <w:tcPr>
            <w:tcW w:w="8844" w:type="dxa"/>
            <w:gridSpan w:val="2"/>
            <w:tcMar>
              <w:left w:w="108" w:type="dxa"/>
              <w:right w:w="108" w:type="dxa"/>
            </w:tcMar>
            <w:vAlign w:val="center"/>
          </w:tcPr>
          <w:p w14:paraId="47462CBC" w14:textId="77777777" w:rsidR="002C3D38" w:rsidRDefault="00000000">
            <w:pPr>
              <w:rPr>
                <w:rFonts w:ascii="仿宋" w:eastAsia="仿宋" w:hAnsi="仿宋" w:hint="eastAsia"/>
                <w:b/>
                <w:bCs/>
                <w:sz w:val="22"/>
              </w:rPr>
            </w:pPr>
            <w:r>
              <w:rPr>
                <w:rFonts w:ascii="仿宋" w:eastAsia="仿宋" w:hAnsi="仿宋" w:hint="eastAsia"/>
                <w:b/>
                <w:bCs/>
                <w:sz w:val="22"/>
              </w:rPr>
              <w:t>应用情况与效益分析</w:t>
            </w:r>
          </w:p>
        </w:tc>
      </w:tr>
      <w:tr w:rsidR="002C3D38" w14:paraId="725B3433" w14:textId="77777777">
        <w:trPr>
          <w:trHeight w:val="680"/>
        </w:trPr>
        <w:tc>
          <w:tcPr>
            <w:tcW w:w="2692" w:type="dxa"/>
            <w:tcMar>
              <w:left w:w="108" w:type="dxa"/>
              <w:right w:w="108" w:type="dxa"/>
            </w:tcMar>
            <w:vAlign w:val="center"/>
          </w:tcPr>
          <w:p w14:paraId="2A8B5234" w14:textId="77777777" w:rsidR="002C3D38" w:rsidRDefault="00000000">
            <w:pPr>
              <w:rPr>
                <w:rFonts w:ascii="仿宋" w:eastAsia="仿宋" w:hAnsi="仿宋" w:hint="eastAsia"/>
                <w:sz w:val="22"/>
              </w:rPr>
            </w:pPr>
            <w:r>
              <w:rPr>
                <w:rFonts w:ascii="仿宋" w:eastAsia="仿宋" w:hAnsi="仿宋" w:hint="eastAsia"/>
                <w:sz w:val="22"/>
              </w:rPr>
              <w:t>1.应用场景/解决的主要问题（限200字）</w:t>
            </w:r>
          </w:p>
        </w:tc>
        <w:tc>
          <w:tcPr>
            <w:tcW w:w="6152" w:type="dxa"/>
            <w:tcMar>
              <w:left w:w="108" w:type="dxa"/>
              <w:right w:w="108" w:type="dxa"/>
            </w:tcMar>
            <w:vAlign w:val="center"/>
          </w:tcPr>
          <w:p w14:paraId="3DDD6AE9" w14:textId="77777777" w:rsidR="002C3D38" w:rsidRDefault="00000000">
            <w:pPr>
              <w:rPr>
                <w:rFonts w:ascii="仿宋" w:eastAsia="仿宋" w:hAnsi="仿宋" w:hint="eastAsia"/>
                <w:sz w:val="22"/>
              </w:rPr>
            </w:pPr>
            <w:r>
              <w:rPr>
                <w:rFonts w:ascii="仿宋" w:eastAsia="仿宋" w:hAnsi="仿宋" w:hint="eastAsia"/>
                <w:sz w:val="22"/>
              </w:rPr>
              <w:t>（请说明成果适用的具体场景、解决的实际</w:t>
            </w:r>
            <w:proofErr w:type="gramStart"/>
            <w:r>
              <w:rPr>
                <w:rFonts w:ascii="仿宋" w:eastAsia="仿宋" w:hAnsi="仿宋" w:hint="eastAsia"/>
                <w:sz w:val="22"/>
              </w:rPr>
              <w:t>工程或运维</w:t>
            </w:r>
            <w:proofErr w:type="gramEnd"/>
            <w:r>
              <w:rPr>
                <w:rFonts w:ascii="仿宋" w:eastAsia="仿宋" w:hAnsi="仿宋" w:hint="eastAsia"/>
                <w:sz w:val="22"/>
              </w:rPr>
              <w:t>难题）</w:t>
            </w:r>
          </w:p>
        </w:tc>
      </w:tr>
      <w:tr w:rsidR="002C3D38" w14:paraId="2483CA4A" w14:textId="77777777">
        <w:trPr>
          <w:trHeight w:val="680"/>
        </w:trPr>
        <w:tc>
          <w:tcPr>
            <w:tcW w:w="2692" w:type="dxa"/>
            <w:tcMar>
              <w:left w:w="108" w:type="dxa"/>
              <w:right w:w="108" w:type="dxa"/>
            </w:tcMar>
            <w:vAlign w:val="center"/>
          </w:tcPr>
          <w:p w14:paraId="2FEE7447" w14:textId="77777777" w:rsidR="002C3D38" w:rsidRDefault="00000000">
            <w:pPr>
              <w:rPr>
                <w:rFonts w:ascii="仿宋" w:eastAsia="仿宋" w:hAnsi="仿宋" w:hint="eastAsia"/>
                <w:sz w:val="22"/>
              </w:rPr>
            </w:pPr>
            <w:r>
              <w:rPr>
                <w:rFonts w:ascii="仿宋" w:eastAsia="仿宋" w:hAnsi="仿宋" w:hint="eastAsia"/>
                <w:sz w:val="22"/>
              </w:rPr>
              <w:t>2.已应用案例及效果（限300字）</w:t>
            </w:r>
          </w:p>
        </w:tc>
        <w:tc>
          <w:tcPr>
            <w:tcW w:w="6152" w:type="dxa"/>
            <w:tcMar>
              <w:left w:w="108" w:type="dxa"/>
              <w:right w:w="108" w:type="dxa"/>
            </w:tcMar>
            <w:vAlign w:val="center"/>
          </w:tcPr>
          <w:p w14:paraId="69EF830F" w14:textId="77777777" w:rsidR="002C3D38" w:rsidRDefault="00000000">
            <w:pPr>
              <w:rPr>
                <w:rFonts w:ascii="仿宋" w:eastAsia="仿宋" w:hAnsi="仿宋" w:hint="eastAsia"/>
                <w:sz w:val="22"/>
              </w:rPr>
            </w:pPr>
            <w:r>
              <w:rPr>
                <w:rFonts w:ascii="仿宋" w:eastAsia="仿宋" w:hAnsi="仿宋" w:hint="eastAsia"/>
                <w:sz w:val="22"/>
              </w:rPr>
              <w:t>（请提供1-2个典型应用案例，包括应用单位、时间、规模及取得的效果）</w:t>
            </w:r>
          </w:p>
        </w:tc>
      </w:tr>
      <w:tr w:rsidR="002C3D38" w14:paraId="2BE83368" w14:textId="77777777">
        <w:trPr>
          <w:trHeight w:val="680"/>
        </w:trPr>
        <w:tc>
          <w:tcPr>
            <w:tcW w:w="2692" w:type="dxa"/>
            <w:tcMar>
              <w:left w:w="108" w:type="dxa"/>
              <w:right w:w="108" w:type="dxa"/>
            </w:tcMar>
            <w:vAlign w:val="center"/>
          </w:tcPr>
          <w:p w14:paraId="6EF44BAD" w14:textId="77777777" w:rsidR="002C3D38" w:rsidRDefault="00000000">
            <w:pPr>
              <w:rPr>
                <w:rFonts w:ascii="仿宋" w:eastAsia="仿宋" w:hAnsi="仿宋" w:hint="eastAsia"/>
                <w:sz w:val="22"/>
              </w:rPr>
            </w:pPr>
            <w:r>
              <w:rPr>
                <w:rFonts w:ascii="仿宋" w:eastAsia="仿宋" w:hAnsi="仿宋" w:hint="eastAsia"/>
                <w:sz w:val="22"/>
              </w:rPr>
              <w:t>3.经济效益与社会效益（限200字）</w:t>
            </w:r>
          </w:p>
        </w:tc>
        <w:tc>
          <w:tcPr>
            <w:tcW w:w="6152" w:type="dxa"/>
            <w:tcMar>
              <w:left w:w="108" w:type="dxa"/>
              <w:right w:w="108" w:type="dxa"/>
            </w:tcMar>
            <w:vAlign w:val="center"/>
          </w:tcPr>
          <w:p w14:paraId="2D082109" w14:textId="77777777" w:rsidR="002C3D38" w:rsidRDefault="00000000">
            <w:pPr>
              <w:rPr>
                <w:rFonts w:ascii="仿宋" w:eastAsia="仿宋" w:hAnsi="仿宋" w:hint="eastAsia"/>
                <w:sz w:val="22"/>
              </w:rPr>
            </w:pPr>
            <w:r>
              <w:rPr>
                <w:rFonts w:ascii="仿宋" w:eastAsia="仿宋" w:hAnsi="仿宋" w:hint="eastAsia"/>
                <w:sz w:val="22"/>
              </w:rPr>
              <w:t>（成果在降本增效、提升安全可靠性、促进节能减排、推动行业发展等方面的潜在价值）</w:t>
            </w:r>
          </w:p>
        </w:tc>
      </w:tr>
      <w:tr w:rsidR="002C3D38" w14:paraId="1F7DD512" w14:textId="77777777">
        <w:trPr>
          <w:trHeight w:val="680"/>
        </w:trPr>
        <w:tc>
          <w:tcPr>
            <w:tcW w:w="2692" w:type="dxa"/>
            <w:tcMar>
              <w:left w:w="108" w:type="dxa"/>
              <w:right w:w="108" w:type="dxa"/>
            </w:tcMar>
            <w:vAlign w:val="center"/>
          </w:tcPr>
          <w:p w14:paraId="0608EE28" w14:textId="77777777" w:rsidR="002C3D38" w:rsidRDefault="00000000">
            <w:pPr>
              <w:rPr>
                <w:rFonts w:ascii="仿宋" w:eastAsia="仿宋" w:hAnsi="仿宋" w:hint="eastAsia"/>
                <w:sz w:val="22"/>
              </w:rPr>
            </w:pPr>
            <w:r>
              <w:rPr>
                <w:rFonts w:ascii="仿宋" w:eastAsia="仿宋" w:hAnsi="仿宋" w:hint="eastAsia"/>
                <w:sz w:val="22"/>
              </w:rPr>
              <w:t>□详细技术报告或说明书</w:t>
            </w:r>
          </w:p>
        </w:tc>
        <w:tc>
          <w:tcPr>
            <w:tcW w:w="6152" w:type="dxa"/>
            <w:tcMar>
              <w:left w:w="108" w:type="dxa"/>
              <w:right w:w="108" w:type="dxa"/>
            </w:tcMar>
            <w:vAlign w:val="center"/>
          </w:tcPr>
          <w:p w14:paraId="1FA5320D" w14:textId="77777777" w:rsidR="002C3D38" w:rsidRDefault="002C3D38">
            <w:pPr>
              <w:rPr>
                <w:rFonts w:ascii="仿宋" w:eastAsia="仿宋" w:hAnsi="仿宋" w:hint="eastAsia"/>
                <w:sz w:val="22"/>
              </w:rPr>
            </w:pPr>
          </w:p>
        </w:tc>
      </w:tr>
    </w:tbl>
    <w:p w14:paraId="3963DDCB" w14:textId="77777777" w:rsidR="002C3D38" w:rsidRDefault="002C3D38">
      <w:pPr>
        <w:spacing w:line="560" w:lineRule="exact"/>
        <w:ind w:firstLineChars="200" w:firstLine="640"/>
        <w:jc w:val="center"/>
        <w:rPr>
          <w:rFonts w:hint="eastAsia"/>
          <w:sz w:val="32"/>
          <w:szCs w:val="32"/>
        </w:rPr>
      </w:pPr>
    </w:p>
    <w:sectPr w:rsidR="002C3D38">
      <w:footerReference w:type="even" r:id="rId9"/>
      <w:footerReference w:type="default" r:id="rId10"/>
      <w:pgSz w:w="11906" w:h="16838"/>
      <w:pgMar w:top="2098" w:right="1531" w:bottom="1984" w:left="1531" w:header="851" w:footer="992" w:gutter="0"/>
      <w:pgNumType w:fmt="numberInDash"/>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71F17" w14:textId="77777777" w:rsidR="001E12D3" w:rsidRDefault="001E12D3">
      <w:pPr>
        <w:rPr>
          <w:rFonts w:hint="eastAsia"/>
        </w:rPr>
      </w:pPr>
      <w:r>
        <w:separator/>
      </w:r>
    </w:p>
  </w:endnote>
  <w:endnote w:type="continuationSeparator" w:id="0">
    <w:p w14:paraId="4144A02D" w14:textId="77777777" w:rsidR="001E12D3" w:rsidRDefault="001E12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 w:fontKey="{FC946108-D7DD-4160-B72A-154B871DD686}"/>
    <w:embedBold r:id="rId2" w:fontKey="{F0106905-026A-412E-922B-2EAB16D2907D}"/>
  </w:font>
  <w:font w:name="Cambria">
    <w:panose1 w:val="02040503050406030204"/>
    <w:charset w:val="00"/>
    <w:family w:val="roman"/>
    <w:pitch w:val="variable"/>
    <w:sig w:usb0="E00006FF" w:usb1="420024FF" w:usb2="02000000" w:usb3="00000000" w:csb0="0000019F" w:csb1="00000000"/>
    <w:embedRegular r:id="rId3" w:fontKey="{BB9E2EA3-7DFB-45A3-99F5-27CCBC6C5917}"/>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4" w:subsetted="1" w:fontKey="{DE30212A-5802-4651-BC7E-D86C91BB76CA}"/>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2883D79C-1DF3-450A-B50B-61A08413B00E}"/>
    <w:embedBold r:id="rId6" w:subsetted="1" w:fontKey="{59C5D730-C9D8-4261-843B-DAC74504BBAA}"/>
  </w:font>
  <w:font w:name="Segoe UI">
    <w:panose1 w:val="020B0502040204020203"/>
    <w:charset w:val="00"/>
    <w:family w:val="swiss"/>
    <w:pitch w:val="variable"/>
    <w:sig w:usb0="E4002EFF" w:usb1="C000E47F" w:usb2="00000009" w:usb3="00000000" w:csb0="000001FF" w:csb1="00000000"/>
    <w:embedRegular r:id="rId7" w:fontKey="{8552DD87-445E-4470-8BCC-22E09A306E33}"/>
  </w:font>
  <w:font w:name="Calibri">
    <w:panose1 w:val="020F0502020204030204"/>
    <w:charset w:val="00"/>
    <w:family w:val="swiss"/>
    <w:pitch w:val="variable"/>
    <w:sig w:usb0="E4002EFF" w:usb1="C200247B" w:usb2="00000009" w:usb3="00000000" w:csb0="000001FF" w:csb1="00000000"/>
    <w:embedRegular r:id="rId8" w:fontKey="{A1C1AF9B-F9F7-4241-B241-0030D5DDF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527222"/>
    </w:sdtPr>
    <w:sdtEndPr>
      <w:rPr>
        <w:rFonts w:ascii="Times New Roman" w:hAnsi="Times New Roman"/>
        <w:sz w:val="28"/>
        <w:szCs w:val="28"/>
      </w:rPr>
    </w:sdtEndPr>
    <w:sdtContent>
      <w:p w14:paraId="0C5FE4FC" w14:textId="77777777" w:rsidR="002C3D38" w:rsidRDefault="00000000">
        <w:pPr>
          <w:pStyle w:val="a6"/>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4 -</w:t>
        </w:r>
        <w:r>
          <w:rPr>
            <w:rFonts w:ascii="Times New Roman" w:hAnsi="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59065"/>
    </w:sdtPr>
    <w:sdtEndPr>
      <w:rPr>
        <w:rFonts w:ascii="Times New Roman" w:eastAsia="方正小标宋简体" w:hAnsi="Times New Roman"/>
        <w:sz w:val="28"/>
        <w:szCs w:val="28"/>
      </w:rPr>
    </w:sdtEndPr>
    <w:sdtContent>
      <w:p w14:paraId="1B2BFA04" w14:textId="77777777" w:rsidR="002C3D38"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AF679" w14:textId="77777777" w:rsidR="001E12D3" w:rsidRDefault="001E12D3">
      <w:pPr>
        <w:rPr>
          <w:rFonts w:hint="eastAsia"/>
        </w:rPr>
      </w:pPr>
      <w:r>
        <w:separator/>
      </w:r>
    </w:p>
  </w:footnote>
  <w:footnote w:type="continuationSeparator" w:id="0">
    <w:p w14:paraId="6A468E5C" w14:textId="77777777" w:rsidR="001E12D3" w:rsidRDefault="001E12D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04BC95"/>
    <w:multiLevelType w:val="singleLevel"/>
    <w:tmpl w:val="9104BC95"/>
    <w:lvl w:ilvl="0">
      <w:start w:val="4"/>
      <w:numFmt w:val="chineseCounting"/>
      <w:suff w:val="nothing"/>
      <w:lvlText w:val="（%1）"/>
      <w:lvlJc w:val="left"/>
      <w:rPr>
        <w:rFonts w:hint="eastAsia"/>
      </w:rPr>
    </w:lvl>
  </w:abstractNum>
  <w:num w:numId="1" w16cid:durableId="188921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mNGIyZWQ2ODQ5OWQ5NjVjYjIyNWM3YmMwMWIzNzkifQ=="/>
  </w:docVars>
  <w:rsids>
    <w:rsidRoot w:val="00172A27"/>
    <w:rsid w:val="96F39E4C"/>
    <w:rsid w:val="BF3BEA17"/>
    <w:rsid w:val="DC75A6D8"/>
    <w:rsid w:val="DFFA366F"/>
    <w:rsid w:val="F33C374D"/>
    <w:rsid w:val="FFBDDDD0"/>
    <w:rsid w:val="00045872"/>
    <w:rsid w:val="0006202E"/>
    <w:rsid w:val="000C751B"/>
    <w:rsid w:val="000E3680"/>
    <w:rsid w:val="00101B0E"/>
    <w:rsid w:val="001469B9"/>
    <w:rsid w:val="0015502F"/>
    <w:rsid w:val="00164D54"/>
    <w:rsid w:val="00172A27"/>
    <w:rsid w:val="0018503C"/>
    <w:rsid w:val="001A722F"/>
    <w:rsid w:val="001C178B"/>
    <w:rsid w:val="001D7287"/>
    <w:rsid w:val="001E12D3"/>
    <w:rsid w:val="001F6E6A"/>
    <w:rsid w:val="002102D5"/>
    <w:rsid w:val="00223EB2"/>
    <w:rsid w:val="00240EC0"/>
    <w:rsid w:val="00242387"/>
    <w:rsid w:val="0027122D"/>
    <w:rsid w:val="00275499"/>
    <w:rsid w:val="00283684"/>
    <w:rsid w:val="002B6ECE"/>
    <w:rsid w:val="002C16C2"/>
    <w:rsid w:val="002C3D38"/>
    <w:rsid w:val="002D1335"/>
    <w:rsid w:val="002D2910"/>
    <w:rsid w:val="002E5E12"/>
    <w:rsid w:val="002E7AA8"/>
    <w:rsid w:val="00311E56"/>
    <w:rsid w:val="0032567F"/>
    <w:rsid w:val="003337DE"/>
    <w:rsid w:val="003A1BD6"/>
    <w:rsid w:val="003A33EC"/>
    <w:rsid w:val="003A6A04"/>
    <w:rsid w:val="003C2B2B"/>
    <w:rsid w:val="003C5DBC"/>
    <w:rsid w:val="00404347"/>
    <w:rsid w:val="00412E20"/>
    <w:rsid w:val="004301A3"/>
    <w:rsid w:val="0043181C"/>
    <w:rsid w:val="00432869"/>
    <w:rsid w:val="00442FF7"/>
    <w:rsid w:val="0047439A"/>
    <w:rsid w:val="004A382E"/>
    <w:rsid w:val="004B5094"/>
    <w:rsid w:val="004F1554"/>
    <w:rsid w:val="004F75AB"/>
    <w:rsid w:val="00513321"/>
    <w:rsid w:val="0053535B"/>
    <w:rsid w:val="00537CD6"/>
    <w:rsid w:val="005441C9"/>
    <w:rsid w:val="00553FB9"/>
    <w:rsid w:val="0055617A"/>
    <w:rsid w:val="005A73A7"/>
    <w:rsid w:val="005B0506"/>
    <w:rsid w:val="005C2E85"/>
    <w:rsid w:val="00624008"/>
    <w:rsid w:val="006B4AD4"/>
    <w:rsid w:val="006F2364"/>
    <w:rsid w:val="007164A9"/>
    <w:rsid w:val="0074136B"/>
    <w:rsid w:val="00764E8A"/>
    <w:rsid w:val="007816B5"/>
    <w:rsid w:val="0079651C"/>
    <w:rsid w:val="007A03A6"/>
    <w:rsid w:val="007B2B04"/>
    <w:rsid w:val="007C3CAB"/>
    <w:rsid w:val="007E0D65"/>
    <w:rsid w:val="00835351"/>
    <w:rsid w:val="008371D7"/>
    <w:rsid w:val="00841370"/>
    <w:rsid w:val="008B352D"/>
    <w:rsid w:val="009049B2"/>
    <w:rsid w:val="00934A65"/>
    <w:rsid w:val="00946DD5"/>
    <w:rsid w:val="00970D51"/>
    <w:rsid w:val="0097645E"/>
    <w:rsid w:val="009776DF"/>
    <w:rsid w:val="00986AC0"/>
    <w:rsid w:val="009A1A1B"/>
    <w:rsid w:val="009C5090"/>
    <w:rsid w:val="009C5B56"/>
    <w:rsid w:val="00A701DA"/>
    <w:rsid w:val="00A97599"/>
    <w:rsid w:val="00AB1FEA"/>
    <w:rsid w:val="00AB53FE"/>
    <w:rsid w:val="00AE74F0"/>
    <w:rsid w:val="00AF382B"/>
    <w:rsid w:val="00AF3C7C"/>
    <w:rsid w:val="00B07120"/>
    <w:rsid w:val="00B57FF3"/>
    <w:rsid w:val="00BB1B95"/>
    <w:rsid w:val="00BC3409"/>
    <w:rsid w:val="00C03102"/>
    <w:rsid w:val="00C24812"/>
    <w:rsid w:val="00C4105C"/>
    <w:rsid w:val="00C41ECD"/>
    <w:rsid w:val="00C47193"/>
    <w:rsid w:val="00C96501"/>
    <w:rsid w:val="00CB768E"/>
    <w:rsid w:val="00CE60D5"/>
    <w:rsid w:val="00D10FB2"/>
    <w:rsid w:val="00D320E5"/>
    <w:rsid w:val="00D34612"/>
    <w:rsid w:val="00D760E9"/>
    <w:rsid w:val="00D85B45"/>
    <w:rsid w:val="00DA2C63"/>
    <w:rsid w:val="00DD07A9"/>
    <w:rsid w:val="00E0363A"/>
    <w:rsid w:val="00E13ADF"/>
    <w:rsid w:val="00E249BC"/>
    <w:rsid w:val="00E905C3"/>
    <w:rsid w:val="00E96297"/>
    <w:rsid w:val="00EA7A59"/>
    <w:rsid w:val="00EB780D"/>
    <w:rsid w:val="00EC301B"/>
    <w:rsid w:val="00ED20B0"/>
    <w:rsid w:val="00EE0C9B"/>
    <w:rsid w:val="00EE63AA"/>
    <w:rsid w:val="00F04A13"/>
    <w:rsid w:val="00F1557F"/>
    <w:rsid w:val="00F16879"/>
    <w:rsid w:val="00F21152"/>
    <w:rsid w:val="00F441A5"/>
    <w:rsid w:val="00F44A83"/>
    <w:rsid w:val="00F937A7"/>
    <w:rsid w:val="00FC5E12"/>
    <w:rsid w:val="012F4281"/>
    <w:rsid w:val="017E63B3"/>
    <w:rsid w:val="01AB5DD1"/>
    <w:rsid w:val="01C04B2E"/>
    <w:rsid w:val="02445A7A"/>
    <w:rsid w:val="02AF6C61"/>
    <w:rsid w:val="05B13426"/>
    <w:rsid w:val="0639341C"/>
    <w:rsid w:val="095E768A"/>
    <w:rsid w:val="0B073AE9"/>
    <w:rsid w:val="0B725406"/>
    <w:rsid w:val="0B9B339A"/>
    <w:rsid w:val="117B5160"/>
    <w:rsid w:val="138E4DA7"/>
    <w:rsid w:val="13A80EF9"/>
    <w:rsid w:val="13C74F90"/>
    <w:rsid w:val="13DE670A"/>
    <w:rsid w:val="17DF2CC8"/>
    <w:rsid w:val="18F364BB"/>
    <w:rsid w:val="1A78705A"/>
    <w:rsid w:val="1AE1186F"/>
    <w:rsid w:val="1C0320AA"/>
    <w:rsid w:val="1C406E5A"/>
    <w:rsid w:val="1C8E0291"/>
    <w:rsid w:val="1CFA5FA0"/>
    <w:rsid w:val="1DBB0082"/>
    <w:rsid w:val="217E5D27"/>
    <w:rsid w:val="22185880"/>
    <w:rsid w:val="2536110F"/>
    <w:rsid w:val="27AD61FF"/>
    <w:rsid w:val="27B53E16"/>
    <w:rsid w:val="289C5F77"/>
    <w:rsid w:val="297C03D5"/>
    <w:rsid w:val="2A745E84"/>
    <w:rsid w:val="2CBA58DB"/>
    <w:rsid w:val="2F302D5E"/>
    <w:rsid w:val="33A21835"/>
    <w:rsid w:val="33BA5704"/>
    <w:rsid w:val="36DE146C"/>
    <w:rsid w:val="3A3D661B"/>
    <w:rsid w:val="3AFB54F3"/>
    <w:rsid w:val="3DCC107C"/>
    <w:rsid w:val="3E9552A4"/>
    <w:rsid w:val="407D1B7C"/>
    <w:rsid w:val="447B78EA"/>
    <w:rsid w:val="457C4F0E"/>
    <w:rsid w:val="479A7CF0"/>
    <w:rsid w:val="49BD1513"/>
    <w:rsid w:val="4A547115"/>
    <w:rsid w:val="4B1574A1"/>
    <w:rsid w:val="4B996556"/>
    <w:rsid w:val="4E400459"/>
    <w:rsid w:val="4F376970"/>
    <w:rsid w:val="5065679A"/>
    <w:rsid w:val="52FC4EED"/>
    <w:rsid w:val="53403422"/>
    <w:rsid w:val="542C518A"/>
    <w:rsid w:val="54A049CF"/>
    <w:rsid w:val="57246110"/>
    <w:rsid w:val="57823844"/>
    <w:rsid w:val="57CB5604"/>
    <w:rsid w:val="587B1239"/>
    <w:rsid w:val="58DB416B"/>
    <w:rsid w:val="59C3534E"/>
    <w:rsid w:val="5A396758"/>
    <w:rsid w:val="5A966FDE"/>
    <w:rsid w:val="5C2677D4"/>
    <w:rsid w:val="5C8E2CEF"/>
    <w:rsid w:val="5CEF05A6"/>
    <w:rsid w:val="5DC72B97"/>
    <w:rsid w:val="5DDB1F64"/>
    <w:rsid w:val="5DDE198B"/>
    <w:rsid w:val="5F225C82"/>
    <w:rsid w:val="5FFF2246"/>
    <w:rsid w:val="606431F0"/>
    <w:rsid w:val="64647069"/>
    <w:rsid w:val="6677317E"/>
    <w:rsid w:val="68071856"/>
    <w:rsid w:val="682361EE"/>
    <w:rsid w:val="68C260E1"/>
    <w:rsid w:val="6A552BE8"/>
    <w:rsid w:val="6AC344AB"/>
    <w:rsid w:val="6D6D6950"/>
    <w:rsid w:val="6D9500AA"/>
    <w:rsid w:val="6DF50874"/>
    <w:rsid w:val="6E0E5A3E"/>
    <w:rsid w:val="6E4F1578"/>
    <w:rsid w:val="6FD9AE9F"/>
    <w:rsid w:val="6FF74DF2"/>
    <w:rsid w:val="704241B9"/>
    <w:rsid w:val="70651B61"/>
    <w:rsid w:val="72FC7C56"/>
    <w:rsid w:val="73DC038C"/>
    <w:rsid w:val="75361986"/>
    <w:rsid w:val="76067655"/>
    <w:rsid w:val="771F0CBB"/>
    <w:rsid w:val="787D414F"/>
    <w:rsid w:val="78CF04BF"/>
    <w:rsid w:val="7B162216"/>
    <w:rsid w:val="7B442F91"/>
    <w:rsid w:val="7B4827F9"/>
    <w:rsid w:val="7B5251DD"/>
    <w:rsid w:val="7D8C3B7E"/>
    <w:rsid w:val="7F9FD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422529"/>
  <w15:docId w15:val="{4F98359F-1B07-4612-B523-C46FA71B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uiPriority="99"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kern w:val="2"/>
      <w:sz w:val="21"/>
      <w:szCs w:val="22"/>
    </w:rPr>
  </w:style>
  <w:style w:type="paragraph" w:styleId="2">
    <w:name w:val="heading 2"/>
    <w:basedOn w:val="a"/>
    <w:next w:val="a"/>
    <w:autoRedefine/>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Body Text"/>
    <w:basedOn w:val="a"/>
    <w:uiPriority w:val="99"/>
    <w:unhideWhenUsed/>
    <w:qFormat/>
    <w:pPr>
      <w:ind w:left="320"/>
    </w:pPr>
    <w:rPr>
      <w:rFonts w:ascii="宋体" w:hAnsi="宋体" w:cs="宋体"/>
    </w:rPr>
  </w:style>
  <w:style w:type="paragraph" w:styleId="a5">
    <w:name w:val="Body Text Indent"/>
    <w:basedOn w:val="a"/>
    <w:autoRedefine/>
    <w:qFormat/>
    <w:pPr>
      <w:spacing w:after="120"/>
      <w:ind w:leftChars="200" w:left="420"/>
    </w:pPr>
  </w:style>
  <w:style w:type="paragraph" w:styleId="a6">
    <w:name w:val="footer"/>
    <w:basedOn w:val="a"/>
    <w:link w:val="a7"/>
    <w:autoRedefine/>
    <w:uiPriority w:val="99"/>
    <w:qFormat/>
    <w:pPr>
      <w:tabs>
        <w:tab w:val="center" w:pos="4153"/>
        <w:tab w:val="right" w:pos="8306"/>
      </w:tabs>
      <w:snapToGrid w:val="0"/>
      <w:jc w:val="left"/>
    </w:pPr>
    <w:rPr>
      <w:sz w:val="18"/>
      <w:szCs w:val="18"/>
    </w:rPr>
  </w:style>
  <w:style w:type="paragraph" w:styleId="a8">
    <w:name w:val="header"/>
    <w:basedOn w:val="a"/>
    <w:link w:val="a9"/>
    <w:autoRedefine/>
    <w:qFormat/>
    <w:pP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a">
    <w:name w:val="Normal (Web)"/>
    <w:basedOn w:val="a"/>
    <w:qFormat/>
    <w:pPr>
      <w:spacing w:beforeAutospacing="1" w:afterAutospacing="1"/>
      <w:jc w:val="left"/>
    </w:pPr>
    <w:rPr>
      <w:kern w:val="0"/>
    </w:rPr>
  </w:style>
  <w:style w:type="paragraph" w:styleId="ab">
    <w:name w:val="Title"/>
    <w:basedOn w:val="a"/>
    <w:next w:val="a"/>
    <w:uiPriority w:val="10"/>
    <w:qFormat/>
    <w:pPr>
      <w:contextualSpacing/>
    </w:pPr>
    <w:rPr>
      <w:rFonts w:ascii="Cambria" w:hAnsi="Cambria"/>
      <w:spacing w:val="-10"/>
      <w:kern w:val="28"/>
      <w:sz w:val="56"/>
      <w:szCs w:val="56"/>
    </w:rPr>
  </w:style>
  <w:style w:type="paragraph" w:styleId="20">
    <w:name w:val="Body Text First Indent 2"/>
    <w:basedOn w:val="a5"/>
    <w:autoRedefine/>
    <w:qFormat/>
    <w:pPr>
      <w:ind w:firstLineChars="200" w:firstLine="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autoRedefine/>
    <w:qFormat/>
    <w:rPr>
      <w:b/>
    </w:rPr>
  </w:style>
  <w:style w:type="character" w:styleId="ae">
    <w:name w:val="Hyperlink"/>
    <w:basedOn w:val="a0"/>
    <w:autoRedefine/>
    <w:qFormat/>
    <w:rPr>
      <w:color w:val="0000FF"/>
      <w:u w:val="single"/>
    </w:rPr>
  </w:style>
  <w:style w:type="paragraph" w:customStyle="1" w:styleId="1">
    <w:name w:val="列出段落1"/>
    <w:basedOn w:val="a"/>
    <w:autoRedefine/>
    <w:uiPriority w:val="1"/>
    <w:qFormat/>
  </w:style>
  <w:style w:type="paragraph" w:customStyle="1" w:styleId="af">
    <w:name w:val="表内文字"/>
    <w:basedOn w:val="a"/>
    <w:autoRedefine/>
    <w:qFormat/>
    <w:pPr>
      <w:spacing w:line="240" w:lineRule="atLeast"/>
      <w:ind w:leftChars="-48" w:left="-101" w:rightChars="-56" w:right="-118"/>
      <w:jc w:val="center"/>
    </w:pPr>
    <w:rPr>
      <w:rFonts w:ascii="华文中宋" w:eastAsia="华文中宋" w:hAnsi="华文中宋"/>
      <w:bCs/>
      <w:color w:val="000000"/>
      <w:kern w:val="0"/>
      <w:sz w:val="32"/>
      <w:szCs w:val="32"/>
    </w:rPr>
  </w:style>
  <w:style w:type="paragraph" w:customStyle="1" w:styleId="10">
    <w:name w:val="修订1"/>
    <w:autoRedefine/>
    <w:hidden/>
    <w:uiPriority w:val="99"/>
    <w:unhideWhenUsed/>
    <w:qFormat/>
    <w:rPr>
      <w:rFonts w:ascii="等线" w:eastAsia="等线" w:hAnsi="等线"/>
      <w:kern w:val="2"/>
      <w:sz w:val="21"/>
      <w:szCs w:val="22"/>
    </w:rPr>
  </w:style>
  <w:style w:type="character" w:customStyle="1" w:styleId="a9">
    <w:name w:val="页眉 字符"/>
    <w:basedOn w:val="a0"/>
    <w:link w:val="a8"/>
    <w:autoRedefine/>
    <w:qFormat/>
    <w:rPr>
      <w:rFonts w:ascii="等线" w:eastAsia="等线" w:hAnsi="等线"/>
      <w:kern w:val="2"/>
      <w:sz w:val="18"/>
      <w:szCs w:val="18"/>
    </w:rPr>
  </w:style>
  <w:style w:type="character" w:customStyle="1" w:styleId="a7">
    <w:name w:val="页脚 字符"/>
    <w:basedOn w:val="a0"/>
    <w:link w:val="a6"/>
    <w:autoRedefine/>
    <w:uiPriority w:val="99"/>
    <w:qFormat/>
    <w:rPr>
      <w:rFonts w:ascii="等线" w:eastAsia="等线" w:hAnsi="等线"/>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TableText">
    <w:name w:val="Table Text"/>
    <w:basedOn w:val="a"/>
    <w:semiHidden/>
    <w:qFormat/>
    <w:rPr>
      <w:rFonts w:ascii="微软雅黑" w:eastAsia="微软雅黑" w:hAnsi="微软雅黑" w:cs="微软雅黑"/>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03F487-947D-4892-907C-5C1D2FABE100}">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295</Words>
  <Characters>314</Characters>
  <Application>Microsoft Office Word</Application>
  <DocSecurity>0</DocSecurity>
  <Lines>22</Lines>
  <Paragraphs>25</Paragraphs>
  <ScaleCrop>false</ScaleCrop>
  <Company>神州网信技术有限公司</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智电联盟〔2024〕025号--关于征集中关村智能电力产业技术联盟电力金具专业委员会委员的通知</dc:title>
  <dc:creator>WPS_1462439918</dc:creator>
  <cp:lastModifiedBy>fan wang</cp:lastModifiedBy>
  <cp:revision>2</cp:revision>
  <cp:lastPrinted>2024-09-12T04:31:00Z</cp:lastPrinted>
  <dcterms:created xsi:type="dcterms:W3CDTF">2026-03-05T03:25:00Z</dcterms:created>
  <dcterms:modified xsi:type="dcterms:W3CDTF">2026-03-05T03:25:00Z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52D5087F9A15462796A1BFF0344C4844_13</vt:lpwstr>
  </property>
  <property fmtid="{D5CDD505-2E9C-101B-9397-08002B2CF9AE}" pid="4" name="KSOTemplateDocerSaveRecord">
    <vt:lpwstr>eyJoZGlkIjoiZjZjMDFiYzU4Y2U3YTNlNDBlOWQwNDI3NmQzYWI1ZWMiLCJ1c2VySWQiOiIyNDcxNzc5MDEifQ==</vt:lpwstr>
  </property>
</Properties>
</file>