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055DD" w14:textId="77777777" w:rsidR="00643694" w:rsidRDefault="00000000">
      <w:pPr>
        <w:jc w:val="left"/>
        <w:outlineLvl w:val="0"/>
        <w:rPr>
          <w:rFonts w:ascii="黑体" w:eastAsia="黑体" w:hAnsi="黑体" w:cs="黑体" w:hint="eastAsia"/>
          <w:bCs/>
          <w:sz w:val="32"/>
          <w:szCs w:val="32"/>
        </w:rPr>
      </w:pPr>
      <w:r>
        <w:rPr>
          <w:rFonts w:ascii="黑体" w:eastAsia="黑体" w:hAnsi="黑体" w:cs="黑体" w:hint="eastAsia"/>
          <w:bCs/>
          <w:sz w:val="32"/>
          <w:szCs w:val="32"/>
        </w:rPr>
        <w:t>附件2</w:t>
      </w:r>
    </w:p>
    <w:p w14:paraId="122AFFA4" w14:textId="77777777" w:rsidR="00643694" w:rsidRDefault="00000000">
      <w:pPr>
        <w:jc w:val="center"/>
        <w:outlineLvl w:val="0"/>
        <w:rPr>
          <w:rFonts w:ascii="方正小标宋简体" w:eastAsia="方正小标宋简体" w:hAnsi="方正小标宋简体" w:cs="方正小标宋简体" w:hint="eastAsia"/>
          <w:bCs/>
          <w:sz w:val="32"/>
          <w:szCs w:val="32"/>
        </w:rPr>
      </w:pPr>
      <w:r>
        <w:rPr>
          <w:rFonts w:ascii="方正小标宋简体" w:eastAsia="方正小标宋简体" w:hAnsi="方正小标宋简体" w:cs="方正小标宋简体" w:hint="eastAsia"/>
          <w:bCs/>
          <w:sz w:val="32"/>
          <w:szCs w:val="32"/>
        </w:rPr>
        <w:t>中关村智能电力产业技术联盟团体标准立项申请表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568"/>
        <w:gridCol w:w="1497"/>
        <w:gridCol w:w="139"/>
        <w:gridCol w:w="2666"/>
      </w:tblGrid>
      <w:tr w:rsidR="00643694" w14:paraId="2D83EB57" w14:textId="77777777">
        <w:trPr>
          <w:trHeight w:val="557"/>
          <w:jc w:val="center"/>
        </w:trPr>
        <w:tc>
          <w:tcPr>
            <w:tcW w:w="1652" w:type="dxa"/>
            <w:vAlign w:val="center"/>
          </w:tcPr>
          <w:p w14:paraId="169DEFE7" w14:textId="77777777" w:rsidR="00643694" w:rsidRDefault="00000000">
            <w:pPr>
              <w:jc w:val="center"/>
              <w:rPr>
                <w:rFonts w:ascii="仿宋_GB2312" w:eastAsia="仿宋_GB2312" w:hint="eastAsia"/>
                <w:szCs w:val="21"/>
              </w:rPr>
            </w:pPr>
            <w:r>
              <w:rPr>
                <w:rFonts w:ascii="仿宋_GB2312" w:eastAsia="仿宋_GB2312" w:hint="eastAsia"/>
                <w:szCs w:val="21"/>
              </w:rPr>
              <w:t>标准中文名称</w:t>
            </w:r>
          </w:p>
        </w:tc>
        <w:tc>
          <w:tcPr>
            <w:tcW w:w="6870" w:type="dxa"/>
            <w:gridSpan w:val="4"/>
            <w:vAlign w:val="center"/>
          </w:tcPr>
          <w:p w14:paraId="440922AC" w14:textId="77777777" w:rsidR="00643694" w:rsidRDefault="00643694">
            <w:pPr>
              <w:jc w:val="center"/>
              <w:rPr>
                <w:rFonts w:ascii="仿宋_GB2312" w:eastAsia="仿宋_GB2312" w:hint="eastAsia"/>
                <w:szCs w:val="21"/>
              </w:rPr>
            </w:pPr>
          </w:p>
        </w:tc>
      </w:tr>
      <w:tr w:rsidR="00643694" w14:paraId="781C4EAA" w14:textId="77777777">
        <w:trPr>
          <w:trHeight w:val="572"/>
          <w:jc w:val="center"/>
        </w:trPr>
        <w:tc>
          <w:tcPr>
            <w:tcW w:w="1652" w:type="dxa"/>
            <w:vAlign w:val="center"/>
          </w:tcPr>
          <w:p w14:paraId="38E82DB1" w14:textId="77777777" w:rsidR="00643694" w:rsidRDefault="00000000">
            <w:pPr>
              <w:jc w:val="center"/>
              <w:rPr>
                <w:rFonts w:ascii="仿宋_GB2312" w:eastAsia="仿宋_GB2312" w:hint="eastAsia"/>
                <w:szCs w:val="21"/>
              </w:rPr>
            </w:pPr>
            <w:r>
              <w:rPr>
                <w:rFonts w:ascii="仿宋_GB2312" w:eastAsia="仿宋_GB2312" w:hint="eastAsia"/>
                <w:szCs w:val="21"/>
              </w:rPr>
              <w:t>标准英文名称</w:t>
            </w:r>
          </w:p>
        </w:tc>
        <w:tc>
          <w:tcPr>
            <w:tcW w:w="6870" w:type="dxa"/>
            <w:gridSpan w:val="4"/>
            <w:vAlign w:val="center"/>
          </w:tcPr>
          <w:p w14:paraId="3E2DA4E9" w14:textId="77777777" w:rsidR="00643694" w:rsidRDefault="00643694">
            <w:pPr>
              <w:jc w:val="center"/>
              <w:rPr>
                <w:rFonts w:ascii="仿宋_GB2312" w:eastAsia="仿宋_GB2312" w:hint="eastAsia"/>
                <w:szCs w:val="21"/>
              </w:rPr>
            </w:pPr>
          </w:p>
        </w:tc>
      </w:tr>
      <w:tr w:rsidR="00643694" w14:paraId="45373FB1" w14:textId="77777777">
        <w:trPr>
          <w:trHeight w:val="499"/>
          <w:jc w:val="center"/>
        </w:trPr>
        <w:tc>
          <w:tcPr>
            <w:tcW w:w="1652" w:type="dxa"/>
            <w:vAlign w:val="center"/>
          </w:tcPr>
          <w:p w14:paraId="7102CFA8" w14:textId="77777777" w:rsidR="00643694" w:rsidRDefault="00000000">
            <w:pPr>
              <w:jc w:val="center"/>
              <w:rPr>
                <w:rFonts w:ascii="仿宋_GB2312" w:eastAsia="仿宋_GB2312" w:hint="eastAsia"/>
                <w:szCs w:val="21"/>
              </w:rPr>
            </w:pPr>
            <w:r>
              <w:rPr>
                <w:rFonts w:ascii="仿宋_GB2312" w:eastAsia="仿宋_GB2312" w:hint="eastAsia"/>
                <w:szCs w:val="21"/>
              </w:rPr>
              <w:t>ICS分类号</w:t>
            </w:r>
          </w:p>
        </w:tc>
        <w:tc>
          <w:tcPr>
            <w:tcW w:w="2568" w:type="dxa"/>
            <w:vAlign w:val="center"/>
          </w:tcPr>
          <w:p w14:paraId="13E562A2" w14:textId="77777777" w:rsidR="00643694" w:rsidRDefault="00643694">
            <w:pPr>
              <w:jc w:val="center"/>
              <w:rPr>
                <w:rFonts w:ascii="仿宋_GB2312" w:eastAsia="仿宋_GB2312" w:hint="eastAsia"/>
                <w:szCs w:val="21"/>
              </w:rPr>
            </w:pPr>
          </w:p>
        </w:tc>
        <w:tc>
          <w:tcPr>
            <w:tcW w:w="1636" w:type="dxa"/>
            <w:gridSpan w:val="2"/>
            <w:vAlign w:val="center"/>
          </w:tcPr>
          <w:p w14:paraId="6205AB67" w14:textId="77777777" w:rsidR="00643694" w:rsidRDefault="00000000">
            <w:pPr>
              <w:jc w:val="center"/>
              <w:rPr>
                <w:rFonts w:ascii="仿宋_GB2312" w:eastAsia="仿宋_GB2312" w:hint="eastAsia"/>
                <w:szCs w:val="21"/>
              </w:rPr>
            </w:pPr>
            <w:r>
              <w:rPr>
                <w:rFonts w:ascii="仿宋_GB2312" w:eastAsia="仿宋_GB2312" w:hint="eastAsia"/>
                <w:szCs w:val="21"/>
              </w:rPr>
              <w:t>中国标准</w:t>
            </w:r>
          </w:p>
          <w:p w14:paraId="0E8D845C" w14:textId="77777777" w:rsidR="00643694" w:rsidRDefault="00000000">
            <w:pPr>
              <w:jc w:val="center"/>
              <w:rPr>
                <w:rFonts w:ascii="仿宋_GB2312" w:eastAsia="仿宋_GB2312" w:hint="eastAsia"/>
                <w:szCs w:val="21"/>
              </w:rPr>
            </w:pPr>
            <w:r>
              <w:rPr>
                <w:rFonts w:ascii="仿宋_GB2312" w:eastAsia="仿宋_GB2312" w:hint="eastAsia"/>
                <w:szCs w:val="21"/>
              </w:rPr>
              <w:t>分类号</w:t>
            </w:r>
          </w:p>
        </w:tc>
        <w:tc>
          <w:tcPr>
            <w:tcW w:w="2666" w:type="dxa"/>
            <w:vAlign w:val="center"/>
          </w:tcPr>
          <w:p w14:paraId="661B6D26" w14:textId="77777777" w:rsidR="00643694" w:rsidRDefault="00643694">
            <w:pPr>
              <w:jc w:val="center"/>
              <w:rPr>
                <w:rFonts w:ascii="仿宋_GB2312" w:eastAsia="仿宋_GB2312" w:hint="eastAsia"/>
                <w:szCs w:val="21"/>
              </w:rPr>
            </w:pPr>
          </w:p>
        </w:tc>
      </w:tr>
      <w:tr w:rsidR="00643694" w14:paraId="323C1AA3" w14:textId="77777777">
        <w:trPr>
          <w:trHeight w:val="574"/>
          <w:jc w:val="center"/>
        </w:trPr>
        <w:tc>
          <w:tcPr>
            <w:tcW w:w="1652" w:type="dxa"/>
            <w:vAlign w:val="center"/>
          </w:tcPr>
          <w:p w14:paraId="739350EC" w14:textId="77777777" w:rsidR="00643694" w:rsidRDefault="00000000">
            <w:pPr>
              <w:jc w:val="center"/>
              <w:rPr>
                <w:rFonts w:ascii="仿宋_GB2312" w:eastAsia="仿宋_GB2312" w:hint="eastAsia"/>
                <w:szCs w:val="21"/>
              </w:rPr>
            </w:pPr>
            <w:r>
              <w:rPr>
                <w:rFonts w:ascii="仿宋_GB2312" w:eastAsia="仿宋_GB2312" w:hint="eastAsia"/>
                <w:szCs w:val="21"/>
              </w:rPr>
              <w:t>制定/修订</w:t>
            </w:r>
          </w:p>
        </w:tc>
        <w:tc>
          <w:tcPr>
            <w:tcW w:w="2568" w:type="dxa"/>
            <w:vAlign w:val="center"/>
          </w:tcPr>
          <w:p w14:paraId="759475F3" w14:textId="77777777" w:rsidR="00643694" w:rsidRDefault="00000000">
            <w:pPr>
              <w:jc w:val="center"/>
              <w:rPr>
                <w:rFonts w:ascii="仿宋_GB2312" w:eastAsia="仿宋_GB2312" w:hint="eastAsia"/>
                <w:szCs w:val="21"/>
              </w:rPr>
            </w:pPr>
            <w:r>
              <w:rPr>
                <w:rFonts w:ascii="仿宋_GB2312" w:eastAsia="仿宋_GB2312" w:hint="eastAsia"/>
                <w:szCs w:val="21"/>
              </w:rPr>
              <w:t>□制定  □修订</w:t>
            </w:r>
          </w:p>
        </w:tc>
        <w:tc>
          <w:tcPr>
            <w:tcW w:w="1636" w:type="dxa"/>
            <w:gridSpan w:val="2"/>
            <w:vAlign w:val="center"/>
          </w:tcPr>
          <w:p w14:paraId="5B7DF42C" w14:textId="77777777" w:rsidR="00643694" w:rsidRDefault="00000000">
            <w:pPr>
              <w:jc w:val="center"/>
              <w:rPr>
                <w:rFonts w:ascii="仿宋_GB2312" w:eastAsia="仿宋_GB2312" w:hint="eastAsia"/>
                <w:szCs w:val="21"/>
              </w:rPr>
            </w:pPr>
            <w:r>
              <w:rPr>
                <w:rFonts w:ascii="仿宋_GB2312" w:eastAsia="仿宋_GB2312" w:hint="eastAsia"/>
                <w:szCs w:val="21"/>
              </w:rPr>
              <w:t>被修订标准号</w:t>
            </w:r>
          </w:p>
        </w:tc>
        <w:tc>
          <w:tcPr>
            <w:tcW w:w="2666" w:type="dxa"/>
            <w:vAlign w:val="center"/>
          </w:tcPr>
          <w:p w14:paraId="0A0D106F" w14:textId="77777777" w:rsidR="00643694" w:rsidRDefault="00643694">
            <w:pPr>
              <w:jc w:val="center"/>
              <w:rPr>
                <w:rFonts w:ascii="仿宋_GB2312" w:eastAsia="仿宋_GB2312" w:hint="eastAsia"/>
                <w:szCs w:val="21"/>
              </w:rPr>
            </w:pPr>
          </w:p>
        </w:tc>
      </w:tr>
      <w:tr w:rsidR="00643694" w14:paraId="53274C14" w14:textId="77777777">
        <w:trPr>
          <w:trHeight w:val="868"/>
          <w:jc w:val="center"/>
        </w:trPr>
        <w:tc>
          <w:tcPr>
            <w:tcW w:w="1652" w:type="dxa"/>
            <w:vAlign w:val="center"/>
          </w:tcPr>
          <w:p w14:paraId="46D6AE6A" w14:textId="77777777" w:rsidR="00643694" w:rsidRDefault="00000000">
            <w:pPr>
              <w:jc w:val="center"/>
              <w:rPr>
                <w:rFonts w:ascii="仿宋_GB2312" w:eastAsia="仿宋_GB2312" w:hint="eastAsia"/>
                <w:szCs w:val="21"/>
              </w:rPr>
            </w:pPr>
            <w:r>
              <w:rPr>
                <w:rFonts w:ascii="仿宋_GB2312" w:eastAsia="仿宋_GB2312" w:hint="eastAsia"/>
                <w:szCs w:val="21"/>
              </w:rPr>
              <w:t>标准类别</w:t>
            </w:r>
          </w:p>
        </w:tc>
        <w:tc>
          <w:tcPr>
            <w:tcW w:w="6870" w:type="dxa"/>
            <w:gridSpan w:val="4"/>
            <w:vAlign w:val="center"/>
          </w:tcPr>
          <w:p w14:paraId="34EDF220" w14:textId="77777777" w:rsidR="00643694" w:rsidRDefault="00000000">
            <w:pPr>
              <w:jc w:val="center"/>
              <w:rPr>
                <w:rFonts w:ascii="仿宋_GB2312" w:eastAsia="仿宋_GB2312" w:hint="eastAsia"/>
                <w:szCs w:val="21"/>
              </w:rPr>
            </w:pPr>
            <w:r>
              <w:rPr>
                <w:rFonts w:ascii="仿宋_GB2312" w:eastAsia="仿宋_GB2312" w:hint="eastAsia"/>
                <w:szCs w:val="21"/>
              </w:rPr>
              <w:t>□基础  □安全卫生  □环保 □管理技术</w:t>
            </w:r>
          </w:p>
          <w:p w14:paraId="276E7265" w14:textId="77777777" w:rsidR="00643694" w:rsidRDefault="00000000">
            <w:pPr>
              <w:jc w:val="center"/>
              <w:rPr>
                <w:rFonts w:ascii="仿宋_GB2312" w:eastAsia="仿宋_GB2312" w:hint="eastAsia"/>
                <w:szCs w:val="21"/>
              </w:rPr>
            </w:pPr>
            <w:r>
              <w:rPr>
                <w:rFonts w:ascii="仿宋_GB2312" w:eastAsia="仿宋_GB2312" w:hint="eastAsia"/>
                <w:szCs w:val="21"/>
              </w:rPr>
              <w:t xml:space="preserve">  □方法  □工程建设  □产品  □其他</w:t>
            </w:r>
          </w:p>
        </w:tc>
      </w:tr>
      <w:tr w:rsidR="00643694" w14:paraId="2B8F7EF0" w14:textId="77777777">
        <w:trPr>
          <w:trHeight w:val="633"/>
          <w:jc w:val="center"/>
        </w:trPr>
        <w:tc>
          <w:tcPr>
            <w:tcW w:w="1652" w:type="dxa"/>
            <w:vAlign w:val="center"/>
          </w:tcPr>
          <w:p w14:paraId="259E8EBB" w14:textId="77777777" w:rsidR="00643694" w:rsidRDefault="00000000">
            <w:pPr>
              <w:jc w:val="center"/>
              <w:rPr>
                <w:rFonts w:ascii="仿宋_GB2312" w:eastAsia="仿宋_GB2312" w:hint="eastAsia"/>
                <w:szCs w:val="21"/>
              </w:rPr>
            </w:pPr>
            <w:r>
              <w:rPr>
                <w:rFonts w:ascii="仿宋_GB2312" w:eastAsia="仿宋_GB2312" w:hint="eastAsia"/>
                <w:szCs w:val="21"/>
              </w:rPr>
              <w:t>标准起草单位</w:t>
            </w:r>
          </w:p>
        </w:tc>
        <w:tc>
          <w:tcPr>
            <w:tcW w:w="2568" w:type="dxa"/>
            <w:vAlign w:val="center"/>
          </w:tcPr>
          <w:p w14:paraId="4ED67240" w14:textId="77777777" w:rsidR="00643694" w:rsidRDefault="00643694">
            <w:pPr>
              <w:jc w:val="center"/>
              <w:rPr>
                <w:rFonts w:ascii="仿宋_GB2312" w:eastAsia="仿宋_GB2312" w:hint="eastAsia"/>
                <w:szCs w:val="21"/>
              </w:rPr>
            </w:pPr>
          </w:p>
        </w:tc>
        <w:tc>
          <w:tcPr>
            <w:tcW w:w="1636" w:type="dxa"/>
            <w:gridSpan w:val="2"/>
            <w:vAlign w:val="center"/>
          </w:tcPr>
          <w:p w14:paraId="13E9E4AF" w14:textId="77777777" w:rsidR="00643694" w:rsidRDefault="00000000">
            <w:pPr>
              <w:jc w:val="center"/>
              <w:rPr>
                <w:rFonts w:ascii="仿宋_GB2312" w:eastAsia="仿宋_GB2312" w:hint="eastAsia"/>
                <w:szCs w:val="21"/>
              </w:rPr>
            </w:pPr>
            <w:r>
              <w:rPr>
                <w:rFonts w:ascii="仿宋_GB2312" w:eastAsia="仿宋_GB2312" w:hint="eastAsia"/>
                <w:szCs w:val="21"/>
              </w:rPr>
              <w:t>项目完成时间</w:t>
            </w:r>
          </w:p>
        </w:tc>
        <w:tc>
          <w:tcPr>
            <w:tcW w:w="2666" w:type="dxa"/>
            <w:vAlign w:val="center"/>
          </w:tcPr>
          <w:p w14:paraId="0EF6C27A" w14:textId="77777777" w:rsidR="00643694" w:rsidRDefault="00643694">
            <w:pPr>
              <w:jc w:val="center"/>
              <w:rPr>
                <w:rFonts w:ascii="仿宋_GB2312" w:eastAsia="仿宋_GB2312" w:hint="eastAsia"/>
                <w:szCs w:val="21"/>
              </w:rPr>
            </w:pPr>
          </w:p>
        </w:tc>
      </w:tr>
      <w:tr w:rsidR="00643694" w14:paraId="60321CB4" w14:textId="77777777">
        <w:trPr>
          <w:cantSplit/>
          <w:trHeight w:val="1826"/>
          <w:jc w:val="center"/>
        </w:trPr>
        <w:tc>
          <w:tcPr>
            <w:tcW w:w="8522" w:type="dxa"/>
            <w:gridSpan w:val="5"/>
          </w:tcPr>
          <w:p w14:paraId="3B059501" w14:textId="77777777" w:rsidR="00643694" w:rsidRDefault="00000000">
            <w:pPr>
              <w:rPr>
                <w:rFonts w:ascii="仿宋_GB2312" w:eastAsia="仿宋_GB2312" w:hint="eastAsia"/>
                <w:szCs w:val="21"/>
              </w:rPr>
            </w:pPr>
            <w:r>
              <w:rPr>
                <w:rFonts w:ascii="仿宋_GB2312" w:eastAsia="仿宋_GB2312" w:hint="eastAsia"/>
                <w:szCs w:val="21"/>
              </w:rPr>
              <w:t>目的和理由：</w:t>
            </w:r>
          </w:p>
        </w:tc>
      </w:tr>
      <w:tr w:rsidR="00643694" w14:paraId="50FF3143" w14:textId="77777777">
        <w:trPr>
          <w:cantSplit/>
          <w:trHeight w:val="1886"/>
          <w:jc w:val="center"/>
        </w:trPr>
        <w:tc>
          <w:tcPr>
            <w:tcW w:w="8522" w:type="dxa"/>
            <w:gridSpan w:val="5"/>
          </w:tcPr>
          <w:p w14:paraId="7D842152" w14:textId="77777777" w:rsidR="00643694" w:rsidRDefault="00000000">
            <w:pPr>
              <w:rPr>
                <w:rFonts w:ascii="仿宋_GB2312" w:eastAsia="仿宋_GB2312" w:hint="eastAsia"/>
                <w:szCs w:val="21"/>
              </w:rPr>
            </w:pPr>
            <w:r>
              <w:rPr>
                <w:rFonts w:ascii="仿宋_GB2312" w:eastAsia="仿宋_GB2312" w:hint="eastAsia"/>
                <w:szCs w:val="21"/>
              </w:rPr>
              <w:t>适用范围和主要技术内容：</w:t>
            </w:r>
          </w:p>
        </w:tc>
      </w:tr>
      <w:tr w:rsidR="00643694" w14:paraId="676DBBE1" w14:textId="77777777">
        <w:trPr>
          <w:cantSplit/>
          <w:trHeight w:val="1518"/>
          <w:jc w:val="center"/>
        </w:trPr>
        <w:tc>
          <w:tcPr>
            <w:tcW w:w="8522" w:type="dxa"/>
            <w:gridSpan w:val="5"/>
          </w:tcPr>
          <w:p w14:paraId="6911B586" w14:textId="77777777" w:rsidR="00643694" w:rsidRDefault="00000000">
            <w:pPr>
              <w:rPr>
                <w:rFonts w:ascii="仿宋_GB2312" w:eastAsia="仿宋_GB2312" w:hint="eastAsia"/>
                <w:szCs w:val="21"/>
              </w:rPr>
            </w:pPr>
            <w:r>
              <w:rPr>
                <w:rFonts w:ascii="仿宋_GB2312" w:eastAsia="仿宋_GB2312" w:hint="eastAsia"/>
                <w:szCs w:val="21"/>
              </w:rPr>
              <w:t>国内外情况及现有标准简要说明：</w:t>
            </w:r>
          </w:p>
        </w:tc>
      </w:tr>
      <w:tr w:rsidR="00643694" w14:paraId="134042CF" w14:textId="77777777">
        <w:trPr>
          <w:cantSplit/>
          <w:trHeight w:val="1519"/>
          <w:jc w:val="center"/>
        </w:trPr>
        <w:tc>
          <w:tcPr>
            <w:tcW w:w="1652" w:type="dxa"/>
            <w:vAlign w:val="center"/>
          </w:tcPr>
          <w:p w14:paraId="77CD9DA5" w14:textId="77777777" w:rsidR="00643694" w:rsidRDefault="00000000">
            <w:pPr>
              <w:spacing w:line="500" w:lineRule="exact"/>
              <w:jc w:val="center"/>
              <w:rPr>
                <w:rFonts w:ascii="仿宋" w:eastAsia="仿宋" w:hAnsi="仿宋" w:cs="仿宋" w:hint="eastAsia"/>
                <w:szCs w:val="21"/>
              </w:rPr>
            </w:pPr>
            <w:r>
              <w:rPr>
                <w:rFonts w:ascii="仿宋" w:eastAsia="仿宋" w:hAnsi="仿宋" w:cs="仿宋" w:hint="eastAsia"/>
                <w:szCs w:val="21"/>
              </w:rPr>
              <w:t>主编人简历</w:t>
            </w:r>
          </w:p>
        </w:tc>
        <w:tc>
          <w:tcPr>
            <w:tcW w:w="6870" w:type="dxa"/>
            <w:gridSpan w:val="4"/>
            <w:vAlign w:val="center"/>
          </w:tcPr>
          <w:p w14:paraId="2625CD43" w14:textId="77777777" w:rsidR="00643694" w:rsidRDefault="00000000">
            <w:pPr>
              <w:spacing w:line="400" w:lineRule="exact"/>
              <w:rPr>
                <w:rFonts w:ascii="仿宋" w:eastAsia="仿宋" w:hAnsi="仿宋" w:cs="仿宋" w:hint="eastAsia"/>
                <w:szCs w:val="21"/>
              </w:rPr>
            </w:pPr>
            <w:r>
              <w:rPr>
                <w:rFonts w:ascii="仿宋" w:eastAsia="仿宋" w:hAnsi="仿宋" w:cs="仿宋" w:hint="eastAsia"/>
                <w:szCs w:val="21"/>
              </w:rPr>
              <w:t>（从事本专业工作）</w:t>
            </w:r>
          </w:p>
        </w:tc>
      </w:tr>
      <w:tr w:rsidR="00643694" w14:paraId="6B36B61F" w14:textId="77777777">
        <w:trPr>
          <w:cantSplit/>
          <w:trHeight w:val="1519"/>
          <w:jc w:val="center"/>
        </w:trPr>
        <w:tc>
          <w:tcPr>
            <w:tcW w:w="1652" w:type="dxa"/>
          </w:tcPr>
          <w:p w14:paraId="234FACE8" w14:textId="77777777" w:rsidR="00643694" w:rsidRDefault="00000000">
            <w:pPr>
              <w:spacing w:line="500" w:lineRule="exact"/>
              <w:jc w:val="center"/>
              <w:rPr>
                <w:rFonts w:ascii="仿宋" w:eastAsia="仿宋" w:hAnsi="仿宋" w:cs="仿宋" w:hint="eastAsia"/>
                <w:szCs w:val="21"/>
              </w:rPr>
            </w:pPr>
            <w:r>
              <w:rPr>
                <w:rFonts w:ascii="仿宋" w:eastAsia="仿宋" w:hAnsi="仿宋" w:cs="仿宋" w:hint="eastAsia"/>
                <w:szCs w:val="21"/>
              </w:rPr>
              <w:lastRenderedPageBreak/>
              <w:t>牵头起草单位简介及与本标准相关的工作介绍</w:t>
            </w:r>
          </w:p>
        </w:tc>
        <w:tc>
          <w:tcPr>
            <w:tcW w:w="6870" w:type="dxa"/>
            <w:gridSpan w:val="4"/>
            <w:vAlign w:val="center"/>
          </w:tcPr>
          <w:p w14:paraId="42A9127A" w14:textId="77777777" w:rsidR="00643694" w:rsidRDefault="00643694">
            <w:pPr>
              <w:spacing w:line="400" w:lineRule="exact"/>
              <w:rPr>
                <w:rFonts w:ascii="仿宋" w:eastAsia="仿宋" w:hAnsi="仿宋" w:cs="仿宋" w:hint="eastAsia"/>
                <w:szCs w:val="21"/>
              </w:rPr>
            </w:pPr>
          </w:p>
        </w:tc>
      </w:tr>
      <w:tr w:rsidR="00643694" w14:paraId="52B84576" w14:textId="77777777">
        <w:trPr>
          <w:cantSplit/>
          <w:trHeight w:val="1519"/>
          <w:jc w:val="center"/>
        </w:trPr>
        <w:tc>
          <w:tcPr>
            <w:tcW w:w="1652" w:type="dxa"/>
          </w:tcPr>
          <w:p w14:paraId="2CF5C15E" w14:textId="77777777" w:rsidR="00643694" w:rsidRDefault="00000000">
            <w:pPr>
              <w:spacing w:line="500" w:lineRule="exact"/>
              <w:jc w:val="center"/>
              <w:rPr>
                <w:rFonts w:ascii="仿宋" w:eastAsia="仿宋" w:hAnsi="仿宋" w:cs="仿宋" w:hint="eastAsia"/>
                <w:szCs w:val="21"/>
              </w:rPr>
            </w:pPr>
            <w:r>
              <w:rPr>
                <w:rFonts w:ascii="仿宋" w:eastAsia="仿宋" w:hAnsi="仿宋" w:cs="仿宋" w:hint="eastAsia"/>
                <w:szCs w:val="21"/>
              </w:rPr>
              <w:t>编制组成员</w:t>
            </w:r>
          </w:p>
          <w:p w14:paraId="6B080199" w14:textId="77777777" w:rsidR="00643694" w:rsidRDefault="00000000">
            <w:pPr>
              <w:spacing w:line="500" w:lineRule="exact"/>
              <w:jc w:val="center"/>
              <w:rPr>
                <w:rFonts w:ascii="仿宋" w:eastAsia="仿宋" w:hAnsi="仿宋" w:cs="仿宋" w:hint="eastAsia"/>
                <w:szCs w:val="21"/>
              </w:rPr>
            </w:pPr>
            <w:r>
              <w:rPr>
                <w:rFonts w:ascii="仿宋" w:eastAsia="仿宋" w:hAnsi="仿宋" w:cs="仿宋" w:hint="eastAsia"/>
                <w:szCs w:val="21"/>
              </w:rPr>
              <w:t>建议名单</w:t>
            </w:r>
          </w:p>
        </w:tc>
        <w:tc>
          <w:tcPr>
            <w:tcW w:w="6870" w:type="dxa"/>
            <w:gridSpan w:val="4"/>
            <w:vAlign w:val="center"/>
          </w:tcPr>
          <w:p w14:paraId="2D322B3E" w14:textId="77777777" w:rsidR="00643694" w:rsidRDefault="00000000">
            <w:pPr>
              <w:spacing w:line="400" w:lineRule="exact"/>
              <w:rPr>
                <w:rFonts w:ascii="仿宋" w:eastAsia="仿宋" w:hAnsi="仿宋" w:cs="仿宋" w:hint="eastAsia"/>
                <w:szCs w:val="21"/>
              </w:rPr>
            </w:pPr>
            <w:r>
              <w:rPr>
                <w:rFonts w:ascii="仿宋" w:eastAsia="仿宋" w:hAnsi="仿宋" w:cs="仿宋" w:hint="eastAsia"/>
                <w:szCs w:val="21"/>
              </w:rPr>
              <w:t>（</w:t>
            </w:r>
            <w:proofErr w:type="gramStart"/>
            <w:r>
              <w:rPr>
                <w:rFonts w:ascii="仿宋" w:eastAsia="仿宋" w:hAnsi="仿宋" w:cs="仿宋" w:hint="eastAsia"/>
                <w:szCs w:val="21"/>
              </w:rPr>
              <w:t>含所在</w:t>
            </w:r>
            <w:proofErr w:type="gramEnd"/>
            <w:r>
              <w:rPr>
                <w:rFonts w:ascii="仿宋" w:eastAsia="仿宋" w:hAnsi="仿宋" w:cs="仿宋" w:hint="eastAsia"/>
                <w:szCs w:val="21"/>
              </w:rPr>
              <w:t>单位及职称、职务，同一单位不得超过3人）</w:t>
            </w:r>
          </w:p>
          <w:p w14:paraId="78B1A949" w14:textId="77777777" w:rsidR="00643694" w:rsidRDefault="00643694">
            <w:pPr>
              <w:spacing w:line="400" w:lineRule="exact"/>
              <w:rPr>
                <w:rFonts w:ascii="仿宋" w:eastAsia="仿宋" w:hAnsi="仿宋" w:cs="仿宋" w:hint="eastAsia"/>
                <w:szCs w:val="21"/>
              </w:rPr>
            </w:pPr>
          </w:p>
        </w:tc>
      </w:tr>
      <w:tr w:rsidR="00643694" w14:paraId="4381B66B" w14:textId="77777777">
        <w:trPr>
          <w:trHeight w:val="1693"/>
          <w:jc w:val="center"/>
        </w:trPr>
        <w:tc>
          <w:tcPr>
            <w:tcW w:w="1652" w:type="dxa"/>
            <w:vAlign w:val="center"/>
          </w:tcPr>
          <w:p w14:paraId="024DA819" w14:textId="77777777" w:rsidR="00643694" w:rsidRDefault="00000000">
            <w:pPr>
              <w:jc w:val="center"/>
              <w:rPr>
                <w:rFonts w:ascii="仿宋_GB2312" w:eastAsia="仿宋_GB2312" w:hAnsi="宋体" w:hint="eastAsia"/>
                <w:szCs w:val="21"/>
              </w:rPr>
            </w:pPr>
            <w:r>
              <w:rPr>
                <w:rFonts w:ascii="仿宋_GB2312" w:eastAsia="仿宋_GB2312" w:hAnsi="宋体" w:hint="eastAsia"/>
                <w:szCs w:val="21"/>
              </w:rPr>
              <w:t>标准化工作</w:t>
            </w:r>
          </w:p>
          <w:p w14:paraId="78366D98" w14:textId="77777777" w:rsidR="00643694" w:rsidRDefault="00000000">
            <w:pPr>
              <w:jc w:val="center"/>
              <w:rPr>
                <w:rFonts w:ascii="仿宋_GB2312" w:eastAsia="仿宋_GB2312" w:hint="eastAsia"/>
                <w:szCs w:val="21"/>
              </w:rPr>
            </w:pPr>
            <w:r>
              <w:rPr>
                <w:rFonts w:ascii="仿宋_GB2312" w:eastAsia="仿宋_GB2312" w:hAnsi="宋体" w:hint="eastAsia"/>
                <w:szCs w:val="21"/>
              </w:rPr>
              <w:t>委员会</w:t>
            </w:r>
            <w:r>
              <w:rPr>
                <w:rFonts w:ascii="仿宋_GB2312" w:eastAsia="仿宋_GB2312" w:hint="eastAsia"/>
                <w:szCs w:val="21"/>
              </w:rPr>
              <w:t>意见</w:t>
            </w:r>
          </w:p>
        </w:tc>
        <w:tc>
          <w:tcPr>
            <w:tcW w:w="2568" w:type="dxa"/>
            <w:vAlign w:val="center"/>
          </w:tcPr>
          <w:p w14:paraId="5B1747FF" w14:textId="77777777" w:rsidR="00643694" w:rsidRDefault="00000000">
            <w:pPr>
              <w:jc w:val="left"/>
              <w:rPr>
                <w:rFonts w:ascii="仿宋_GB2312" w:eastAsia="仿宋_GB2312" w:hint="eastAsia"/>
                <w:sz w:val="18"/>
                <w:szCs w:val="21"/>
              </w:rPr>
            </w:pPr>
            <w:r>
              <w:rPr>
                <w:rFonts w:ascii="仿宋_GB2312" w:eastAsia="仿宋_GB2312" w:hint="eastAsia"/>
                <w:szCs w:val="21"/>
              </w:rPr>
              <w:t>签字（公章）</w:t>
            </w:r>
          </w:p>
          <w:p w14:paraId="2731E212" w14:textId="77777777" w:rsidR="00643694" w:rsidRDefault="00643694">
            <w:pPr>
              <w:rPr>
                <w:rFonts w:ascii="仿宋_GB2312" w:eastAsia="仿宋_GB2312" w:hint="eastAsia"/>
                <w:szCs w:val="21"/>
              </w:rPr>
            </w:pPr>
          </w:p>
          <w:p w14:paraId="3FBA9D9D" w14:textId="77777777" w:rsidR="00643694" w:rsidRDefault="00643694">
            <w:pPr>
              <w:rPr>
                <w:rFonts w:ascii="仿宋_GB2312" w:eastAsia="仿宋_GB2312" w:hint="eastAsia"/>
                <w:szCs w:val="21"/>
              </w:rPr>
            </w:pPr>
          </w:p>
          <w:p w14:paraId="753D580A" w14:textId="77777777" w:rsidR="00643694" w:rsidRDefault="00643694">
            <w:pPr>
              <w:rPr>
                <w:rFonts w:ascii="仿宋_GB2312" w:eastAsia="仿宋_GB2312" w:hint="eastAsia"/>
                <w:szCs w:val="21"/>
              </w:rPr>
            </w:pPr>
          </w:p>
          <w:p w14:paraId="4D6766D3" w14:textId="77777777" w:rsidR="00643694" w:rsidRDefault="00000000">
            <w:pPr>
              <w:jc w:val="right"/>
              <w:rPr>
                <w:rFonts w:ascii="仿宋_GB2312" w:eastAsia="仿宋_GB2312" w:hint="eastAsia"/>
                <w:szCs w:val="21"/>
              </w:rPr>
            </w:pPr>
            <w:r>
              <w:rPr>
                <w:rFonts w:ascii="仿宋_GB2312" w:eastAsia="仿宋_GB2312" w:hint="eastAsia"/>
                <w:szCs w:val="21"/>
              </w:rPr>
              <w:t>年  月  日</w:t>
            </w:r>
          </w:p>
        </w:tc>
        <w:tc>
          <w:tcPr>
            <w:tcW w:w="1497" w:type="dxa"/>
            <w:vAlign w:val="center"/>
          </w:tcPr>
          <w:p w14:paraId="12E09BC6" w14:textId="77777777" w:rsidR="00643694" w:rsidRDefault="00000000">
            <w:pPr>
              <w:jc w:val="center"/>
              <w:rPr>
                <w:rFonts w:ascii="仿宋_GB2312" w:eastAsia="仿宋_GB2312" w:hint="eastAsia"/>
                <w:szCs w:val="21"/>
              </w:rPr>
            </w:pPr>
            <w:r>
              <w:rPr>
                <w:rFonts w:ascii="仿宋_GB2312" w:eastAsia="仿宋_GB2312" w:hint="eastAsia"/>
                <w:szCs w:val="21"/>
              </w:rPr>
              <w:t>负责起草单位意见</w:t>
            </w:r>
          </w:p>
        </w:tc>
        <w:tc>
          <w:tcPr>
            <w:tcW w:w="2805" w:type="dxa"/>
            <w:gridSpan w:val="2"/>
            <w:vAlign w:val="center"/>
          </w:tcPr>
          <w:p w14:paraId="4DC4BCB7" w14:textId="77777777" w:rsidR="00643694" w:rsidRDefault="00000000">
            <w:pPr>
              <w:jc w:val="left"/>
              <w:rPr>
                <w:rFonts w:ascii="仿宋_GB2312" w:eastAsia="仿宋_GB2312" w:hint="eastAsia"/>
                <w:szCs w:val="21"/>
              </w:rPr>
            </w:pPr>
            <w:r>
              <w:rPr>
                <w:rFonts w:ascii="仿宋_GB2312" w:eastAsia="仿宋_GB2312" w:hint="eastAsia"/>
                <w:szCs w:val="21"/>
              </w:rPr>
              <w:t>签字（公章）</w:t>
            </w:r>
          </w:p>
          <w:p w14:paraId="0F88A4C1" w14:textId="77777777" w:rsidR="00643694" w:rsidRDefault="00643694">
            <w:pPr>
              <w:rPr>
                <w:rFonts w:ascii="仿宋_GB2312" w:eastAsia="仿宋_GB2312" w:hint="eastAsia"/>
                <w:szCs w:val="21"/>
              </w:rPr>
            </w:pPr>
          </w:p>
          <w:p w14:paraId="082545A7" w14:textId="77777777" w:rsidR="00643694" w:rsidRDefault="00643694">
            <w:pPr>
              <w:rPr>
                <w:rFonts w:ascii="仿宋_GB2312" w:eastAsia="仿宋_GB2312" w:hint="eastAsia"/>
                <w:szCs w:val="21"/>
              </w:rPr>
            </w:pPr>
          </w:p>
          <w:p w14:paraId="18EDBA5D" w14:textId="77777777" w:rsidR="00643694" w:rsidRDefault="00643694">
            <w:pPr>
              <w:rPr>
                <w:rFonts w:ascii="仿宋_GB2312" w:eastAsia="仿宋_GB2312" w:hint="eastAsia"/>
                <w:szCs w:val="21"/>
              </w:rPr>
            </w:pPr>
          </w:p>
          <w:p w14:paraId="73133914" w14:textId="77777777" w:rsidR="00643694" w:rsidRDefault="00000000">
            <w:pPr>
              <w:jc w:val="right"/>
              <w:rPr>
                <w:rFonts w:ascii="仿宋_GB2312" w:eastAsia="仿宋_GB2312" w:hint="eastAsia"/>
                <w:szCs w:val="21"/>
              </w:rPr>
            </w:pPr>
            <w:r>
              <w:rPr>
                <w:rFonts w:ascii="仿宋_GB2312" w:eastAsia="仿宋_GB2312" w:hint="eastAsia"/>
                <w:szCs w:val="21"/>
              </w:rPr>
              <w:t>年  月  日</w:t>
            </w:r>
          </w:p>
        </w:tc>
      </w:tr>
      <w:tr w:rsidR="00643694" w14:paraId="1F8BCB0A" w14:textId="77777777">
        <w:trPr>
          <w:trHeight w:val="553"/>
          <w:jc w:val="center"/>
        </w:trPr>
        <w:tc>
          <w:tcPr>
            <w:tcW w:w="1652" w:type="dxa"/>
            <w:vAlign w:val="center"/>
          </w:tcPr>
          <w:p w14:paraId="623FEDFA" w14:textId="77777777" w:rsidR="00643694" w:rsidRDefault="00000000">
            <w:pPr>
              <w:jc w:val="center"/>
              <w:rPr>
                <w:rFonts w:ascii="仿宋_GB2312" w:eastAsia="仿宋_GB2312" w:hint="eastAsia"/>
                <w:szCs w:val="21"/>
              </w:rPr>
            </w:pPr>
            <w:r>
              <w:rPr>
                <w:rFonts w:ascii="仿宋_GB2312" w:eastAsia="仿宋_GB2312" w:hint="eastAsia"/>
                <w:szCs w:val="21"/>
              </w:rPr>
              <w:t>标准计划申报单位联系人</w:t>
            </w:r>
          </w:p>
        </w:tc>
        <w:tc>
          <w:tcPr>
            <w:tcW w:w="2568" w:type="dxa"/>
            <w:vAlign w:val="center"/>
          </w:tcPr>
          <w:p w14:paraId="4999781F" w14:textId="77777777" w:rsidR="00643694" w:rsidRDefault="00643694">
            <w:pPr>
              <w:jc w:val="center"/>
              <w:rPr>
                <w:rFonts w:ascii="仿宋_GB2312" w:eastAsia="仿宋_GB2312" w:hint="eastAsia"/>
                <w:szCs w:val="21"/>
              </w:rPr>
            </w:pPr>
          </w:p>
        </w:tc>
        <w:tc>
          <w:tcPr>
            <w:tcW w:w="1497" w:type="dxa"/>
            <w:vAlign w:val="center"/>
          </w:tcPr>
          <w:p w14:paraId="1FA2111C" w14:textId="77777777" w:rsidR="00643694" w:rsidRDefault="00000000">
            <w:pPr>
              <w:jc w:val="center"/>
              <w:rPr>
                <w:rFonts w:ascii="仿宋_GB2312" w:eastAsia="仿宋_GB2312" w:hint="eastAsia"/>
                <w:szCs w:val="21"/>
              </w:rPr>
            </w:pPr>
            <w:r>
              <w:rPr>
                <w:rFonts w:ascii="仿宋_GB2312" w:eastAsia="仿宋_GB2312" w:hint="eastAsia"/>
                <w:szCs w:val="21"/>
              </w:rPr>
              <w:t>联系电话</w:t>
            </w:r>
          </w:p>
        </w:tc>
        <w:tc>
          <w:tcPr>
            <w:tcW w:w="2805" w:type="dxa"/>
            <w:gridSpan w:val="2"/>
            <w:vAlign w:val="center"/>
          </w:tcPr>
          <w:p w14:paraId="27771C77" w14:textId="77777777" w:rsidR="00643694" w:rsidRDefault="00643694">
            <w:pPr>
              <w:jc w:val="center"/>
              <w:rPr>
                <w:rFonts w:ascii="仿宋_GB2312" w:eastAsia="仿宋_GB2312" w:hint="eastAsia"/>
                <w:szCs w:val="21"/>
              </w:rPr>
            </w:pPr>
          </w:p>
        </w:tc>
      </w:tr>
    </w:tbl>
    <w:p w14:paraId="50F8EEE3" w14:textId="77777777" w:rsidR="00643694" w:rsidRDefault="00000000">
      <w:pPr>
        <w:spacing w:beforeLines="50" w:before="156"/>
        <w:rPr>
          <w:rFonts w:ascii="仿宋" w:eastAsia="仿宋" w:hAnsi="仿宋" w:cs="仿宋" w:hint="eastAsia"/>
        </w:rPr>
      </w:pPr>
      <w:r>
        <w:rPr>
          <w:rFonts w:ascii="仿宋" w:eastAsia="仿宋" w:hAnsi="仿宋" w:cs="仿宋" w:hint="eastAsia"/>
        </w:rPr>
        <w:t>注：中关村智能电力产业技术联盟团体标准立项申请表在起草单位处盖章即可，申请表Word和PDF版文件，同步发送指定邮箱liufan@eptc.org.cn。</w:t>
      </w:r>
    </w:p>
    <w:p w14:paraId="78F15367" w14:textId="77777777" w:rsidR="00643694" w:rsidRDefault="00643694">
      <w:pPr>
        <w:rPr>
          <w:rFonts w:hint="eastAsia"/>
          <w:sz w:val="28"/>
          <w:szCs w:val="28"/>
        </w:rPr>
      </w:pPr>
    </w:p>
    <w:p w14:paraId="5D19878F" w14:textId="77777777" w:rsidR="00643694" w:rsidRDefault="00643694">
      <w:pPr>
        <w:spacing w:line="560" w:lineRule="exact"/>
        <w:ind w:firstLineChars="200" w:firstLine="640"/>
        <w:jc w:val="center"/>
        <w:rPr>
          <w:rFonts w:hint="eastAsia"/>
          <w:sz w:val="32"/>
          <w:szCs w:val="32"/>
        </w:rPr>
      </w:pPr>
    </w:p>
    <w:sectPr w:rsidR="00643694">
      <w:footerReference w:type="even" r:id="rId8"/>
      <w:footerReference w:type="default" r:id="rId9"/>
      <w:pgSz w:w="11906" w:h="16838"/>
      <w:pgMar w:top="2098" w:right="1531" w:bottom="1701" w:left="1531" w:header="851" w:footer="992" w:gutter="0"/>
      <w:pgNumType w:fmt="numberInDash"/>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B85DA" w14:textId="77777777" w:rsidR="00386550" w:rsidRDefault="00386550">
      <w:pPr>
        <w:rPr>
          <w:rFonts w:hint="eastAsia"/>
        </w:rPr>
      </w:pPr>
      <w:r>
        <w:separator/>
      </w:r>
    </w:p>
  </w:endnote>
  <w:endnote w:type="continuationSeparator" w:id="0">
    <w:p w14:paraId="75D46D8A" w14:textId="77777777" w:rsidR="00386550" w:rsidRDefault="0038655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 w:fontKey="{6115BDCD-7596-48E1-8A82-41E720057048}"/>
    <w:embedBold r:id="rId2" w:fontKey="{6E7AB42E-52CA-404B-8799-930EB0E8F0F5}"/>
  </w:font>
  <w:font w:name="Cambria">
    <w:panose1 w:val="02040503050406030204"/>
    <w:charset w:val="00"/>
    <w:family w:val="roman"/>
    <w:pitch w:val="variable"/>
    <w:sig w:usb0="E00006FF" w:usb1="420024FF" w:usb2="02000000" w:usb3="00000000" w:csb0="0000019F" w:csb1="00000000"/>
    <w:embedRegular r:id="rId3" w:fontKey="{32B68101-D900-4FF4-A344-F098A98B9F93}"/>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4" w:fontKey="{2F2442D7-68AC-459F-90AC-E875F257970F}"/>
  </w:font>
  <w:font w:name="黑体">
    <w:altName w:val="SimHei"/>
    <w:panose1 w:val="02010609060101010101"/>
    <w:charset w:val="86"/>
    <w:family w:val="modern"/>
    <w:pitch w:val="fixed"/>
    <w:sig w:usb0="800002BF" w:usb1="38CF7CFA" w:usb2="00000016" w:usb3="00000000" w:csb0="00040001" w:csb1="00000000"/>
    <w:embedRegular r:id="rId5" w:subsetted="1" w:fontKey="{0749B276-4C72-43C3-BB5F-692C2FE4C294}"/>
  </w:font>
  <w:font w:name="方正小标宋简体">
    <w:charset w:val="86"/>
    <w:family w:val="auto"/>
    <w:pitch w:val="default"/>
    <w:sig w:usb0="00000001" w:usb1="080E0000" w:usb2="00000000" w:usb3="00000000" w:csb0="00040000" w:csb1="00000000"/>
    <w:embedRegular r:id="rId6" w:subsetted="1" w:fontKey="{D2F4B59E-E789-4423-AD23-42344F60B98D}"/>
  </w:font>
  <w:font w:name="仿宋_GB2312">
    <w:altName w:val="仿宋"/>
    <w:panose1 w:val="02010609030101010101"/>
    <w:charset w:val="86"/>
    <w:family w:val="modern"/>
    <w:pitch w:val="fixed"/>
    <w:sig w:usb0="00000001" w:usb1="080E0000" w:usb2="00000010" w:usb3="00000000" w:csb0="00040000" w:csb1="00000000"/>
    <w:embedRegular r:id="rId7" w:subsetted="1" w:fontKey="{921772C0-B60F-477B-B2A3-3E04279309DD}"/>
  </w:font>
  <w:font w:name="仿宋">
    <w:panose1 w:val="02010609060101010101"/>
    <w:charset w:val="86"/>
    <w:family w:val="modern"/>
    <w:pitch w:val="fixed"/>
    <w:sig w:usb0="800002BF" w:usb1="38CF7CFA" w:usb2="00000016" w:usb3="00000000" w:csb0="00040001" w:csb1="00000000"/>
    <w:embedRegular r:id="rId8" w:subsetted="1" w:fontKey="{8C7CE7B2-2212-4E25-A701-A3F47AD7B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527222"/>
    </w:sdtPr>
    <w:sdtEndPr>
      <w:rPr>
        <w:rFonts w:ascii="Times New Roman" w:hAnsi="Times New Roman"/>
        <w:sz w:val="28"/>
        <w:szCs w:val="28"/>
      </w:rPr>
    </w:sdtEndPr>
    <w:sdtContent>
      <w:p w14:paraId="56099775" w14:textId="77777777" w:rsidR="00643694" w:rsidRDefault="00000000">
        <w:pPr>
          <w:pStyle w:val="a6"/>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4 -</w:t>
        </w:r>
        <w:r>
          <w:rPr>
            <w:rFonts w:ascii="Times New Roman" w:hAnsi="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0EB5" w14:textId="77777777" w:rsidR="00643694" w:rsidRDefault="00000000">
    <w:pPr>
      <w:pStyle w:val="a6"/>
      <w:jc w:val="right"/>
      <w:rPr>
        <w:rFonts w:ascii="Times New Roman" w:eastAsia="方正小标宋简体" w:hAnsi="Times New Roman"/>
        <w:sz w:val="28"/>
        <w:szCs w:val="28"/>
      </w:rPr>
    </w:pPr>
    <w:r>
      <w:rPr>
        <w:noProof/>
        <w:sz w:val="28"/>
      </w:rPr>
      <mc:AlternateContent>
        <mc:Choice Requires="wps">
          <w:drawing>
            <wp:anchor distT="0" distB="0" distL="114300" distR="114300" simplePos="0" relativeHeight="251659264" behindDoc="0" locked="0" layoutInCell="1" allowOverlap="1" wp14:anchorId="202E833F" wp14:editId="336DD344">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71700"/>
                          </w:sdtPr>
                          <w:sdtEndPr>
                            <w:rPr>
                              <w:rFonts w:ascii="Times New Roman" w:eastAsia="方正小标宋简体" w:hAnsi="Times New Roman"/>
                              <w:sz w:val="28"/>
                              <w:szCs w:val="28"/>
                            </w:rPr>
                          </w:sdtEndPr>
                          <w:sdtContent>
                            <w:p w14:paraId="174EA734" w14:textId="77777777" w:rsidR="00643694"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p w14:paraId="3F714504" w14:textId="77777777" w:rsidR="00643694" w:rsidRDefault="00643694">
                          <w:pPr>
                            <w:rPr>
                              <w:rFonts w:ascii="Times New Roman" w:eastAsia="方正小标宋简体" w:hAnsi="Times New Roman"/>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2E833F" id="_x0000_t202" coordsize="21600,21600" o:spt="202" path="m,l,21600r21600,l21600,xe">
              <v:stroke joinstyle="miter"/>
              <v:path gradientshapeok="t" o:connecttype="rect"/>
            </v:shapetype>
            <v:shape id="文本框 1" o:spid="_x0000_s1026" type="#_x0000_t202" style="position:absolute;left:0;text-align:left;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sdt>
                    <w:sdtPr>
                      <w:id w:val="147471700"/>
                    </w:sdtPr>
                    <w:sdtEndPr>
                      <w:rPr>
                        <w:rFonts w:ascii="Times New Roman" w:eastAsia="方正小标宋简体" w:hAnsi="Times New Roman"/>
                        <w:sz w:val="28"/>
                        <w:szCs w:val="28"/>
                      </w:rPr>
                    </w:sdtEndPr>
                    <w:sdtContent>
                      <w:p w14:paraId="174EA734" w14:textId="77777777" w:rsidR="00643694"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p w14:paraId="3F714504" w14:textId="77777777" w:rsidR="00643694" w:rsidRDefault="00643694">
                    <w:pPr>
                      <w:rPr>
                        <w:rFonts w:ascii="Times New Roman" w:eastAsia="方正小标宋简体" w:hAnsi="Times New Roman"/>
                        <w:sz w:val="28"/>
                        <w:szCs w:val="2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842EC" w14:textId="77777777" w:rsidR="00386550" w:rsidRDefault="00386550">
      <w:pPr>
        <w:rPr>
          <w:rFonts w:hint="eastAsia"/>
        </w:rPr>
      </w:pPr>
      <w:r>
        <w:separator/>
      </w:r>
    </w:p>
  </w:footnote>
  <w:footnote w:type="continuationSeparator" w:id="0">
    <w:p w14:paraId="5B8F6B0B" w14:textId="77777777" w:rsidR="00386550" w:rsidRDefault="00386550">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FmNGIyZWQ2ODQ5OWQ5NjVjYjIyNWM3YmMwMWIzNzkifQ=="/>
  </w:docVars>
  <w:rsids>
    <w:rsidRoot w:val="00172A27"/>
    <w:rsid w:val="96F39E4C"/>
    <w:rsid w:val="BF3BEA17"/>
    <w:rsid w:val="DC75A6D8"/>
    <w:rsid w:val="DFFA366F"/>
    <w:rsid w:val="F33C374D"/>
    <w:rsid w:val="FFBDDDD0"/>
    <w:rsid w:val="00045872"/>
    <w:rsid w:val="0006202E"/>
    <w:rsid w:val="000C751B"/>
    <w:rsid w:val="000E3680"/>
    <w:rsid w:val="00101B0E"/>
    <w:rsid w:val="001469B9"/>
    <w:rsid w:val="0015502F"/>
    <w:rsid w:val="00164D54"/>
    <w:rsid w:val="00172A27"/>
    <w:rsid w:val="0018503C"/>
    <w:rsid w:val="001A722F"/>
    <w:rsid w:val="001C178B"/>
    <w:rsid w:val="001D7287"/>
    <w:rsid w:val="001F6E6A"/>
    <w:rsid w:val="002102D5"/>
    <w:rsid w:val="00223EB2"/>
    <w:rsid w:val="00240EC0"/>
    <w:rsid w:val="00242387"/>
    <w:rsid w:val="0027122D"/>
    <w:rsid w:val="00275499"/>
    <w:rsid w:val="00283684"/>
    <w:rsid w:val="002B6ECE"/>
    <w:rsid w:val="002C16C2"/>
    <w:rsid w:val="002C3D38"/>
    <w:rsid w:val="002D1335"/>
    <w:rsid w:val="002D2910"/>
    <w:rsid w:val="002E5E12"/>
    <w:rsid w:val="002E7AA8"/>
    <w:rsid w:val="00311E56"/>
    <w:rsid w:val="0032567F"/>
    <w:rsid w:val="003337DE"/>
    <w:rsid w:val="00386550"/>
    <w:rsid w:val="003A1BD6"/>
    <w:rsid w:val="003A33EC"/>
    <w:rsid w:val="003A6A04"/>
    <w:rsid w:val="003C2B2B"/>
    <w:rsid w:val="003C5DBC"/>
    <w:rsid w:val="00404347"/>
    <w:rsid w:val="00412E20"/>
    <w:rsid w:val="004301A3"/>
    <w:rsid w:val="0043181C"/>
    <w:rsid w:val="00432869"/>
    <w:rsid w:val="00442FF7"/>
    <w:rsid w:val="0047439A"/>
    <w:rsid w:val="004A382E"/>
    <w:rsid w:val="004B5094"/>
    <w:rsid w:val="004F058B"/>
    <w:rsid w:val="004F1554"/>
    <w:rsid w:val="004F75AB"/>
    <w:rsid w:val="00513321"/>
    <w:rsid w:val="0053535B"/>
    <w:rsid w:val="00537CD6"/>
    <w:rsid w:val="005441C9"/>
    <w:rsid w:val="00553FB9"/>
    <w:rsid w:val="0055617A"/>
    <w:rsid w:val="005A73A7"/>
    <w:rsid w:val="005B0506"/>
    <w:rsid w:val="005C2E85"/>
    <w:rsid w:val="00624008"/>
    <w:rsid w:val="00643694"/>
    <w:rsid w:val="006B4AD4"/>
    <w:rsid w:val="006F2364"/>
    <w:rsid w:val="007164A9"/>
    <w:rsid w:val="0074136B"/>
    <w:rsid w:val="00764E8A"/>
    <w:rsid w:val="007816B5"/>
    <w:rsid w:val="0079651C"/>
    <w:rsid w:val="007A03A6"/>
    <w:rsid w:val="007B2B04"/>
    <w:rsid w:val="007C3CAB"/>
    <w:rsid w:val="007E0D65"/>
    <w:rsid w:val="00835351"/>
    <w:rsid w:val="00841370"/>
    <w:rsid w:val="008B352D"/>
    <w:rsid w:val="009049B2"/>
    <w:rsid w:val="00934A65"/>
    <w:rsid w:val="00946DD5"/>
    <w:rsid w:val="00970D51"/>
    <w:rsid w:val="0097645E"/>
    <w:rsid w:val="009776DF"/>
    <w:rsid w:val="00986AC0"/>
    <w:rsid w:val="009A1A1B"/>
    <w:rsid w:val="009C5090"/>
    <w:rsid w:val="009C5B56"/>
    <w:rsid w:val="00A701DA"/>
    <w:rsid w:val="00A97599"/>
    <w:rsid w:val="00AB1FEA"/>
    <w:rsid w:val="00AB53FE"/>
    <w:rsid w:val="00AE74F0"/>
    <w:rsid w:val="00AF382B"/>
    <w:rsid w:val="00AF3C7C"/>
    <w:rsid w:val="00B07120"/>
    <w:rsid w:val="00B57FF3"/>
    <w:rsid w:val="00BB1B95"/>
    <w:rsid w:val="00BC3409"/>
    <w:rsid w:val="00C03102"/>
    <w:rsid w:val="00C24812"/>
    <w:rsid w:val="00C4105C"/>
    <w:rsid w:val="00C41ECD"/>
    <w:rsid w:val="00C96501"/>
    <w:rsid w:val="00CE60D5"/>
    <w:rsid w:val="00D10FB2"/>
    <w:rsid w:val="00D320E5"/>
    <w:rsid w:val="00D34612"/>
    <w:rsid w:val="00D52569"/>
    <w:rsid w:val="00D760E9"/>
    <w:rsid w:val="00D85B45"/>
    <w:rsid w:val="00DA2C63"/>
    <w:rsid w:val="00DD07A9"/>
    <w:rsid w:val="00E0363A"/>
    <w:rsid w:val="00E13ADF"/>
    <w:rsid w:val="00E249BC"/>
    <w:rsid w:val="00E905C3"/>
    <w:rsid w:val="00E96297"/>
    <w:rsid w:val="00EA7A59"/>
    <w:rsid w:val="00EB780D"/>
    <w:rsid w:val="00EC301B"/>
    <w:rsid w:val="00ED20B0"/>
    <w:rsid w:val="00EE0C9B"/>
    <w:rsid w:val="00EE63AA"/>
    <w:rsid w:val="00F04A13"/>
    <w:rsid w:val="00F1557F"/>
    <w:rsid w:val="00F16879"/>
    <w:rsid w:val="00F21152"/>
    <w:rsid w:val="00F441A5"/>
    <w:rsid w:val="00F44A83"/>
    <w:rsid w:val="00F937A7"/>
    <w:rsid w:val="00FC5E12"/>
    <w:rsid w:val="012F4281"/>
    <w:rsid w:val="017E63B3"/>
    <w:rsid w:val="01AB5DD1"/>
    <w:rsid w:val="01C04B2E"/>
    <w:rsid w:val="02445A7A"/>
    <w:rsid w:val="02AF6C61"/>
    <w:rsid w:val="05B13426"/>
    <w:rsid w:val="0639341C"/>
    <w:rsid w:val="095E768A"/>
    <w:rsid w:val="0B073AE9"/>
    <w:rsid w:val="0B725406"/>
    <w:rsid w:val="0B9B339A"/>
    <w:rsid w:val="117B5160"/>
    <w:rsid w:val="138E4DA7"/>
    <w:rsid w:val="13A80EF9"/>
    <w:rsid w:val="13C74F90"/>
    <w:rsid w:val="13DE670A"/>
    <w:rsid w:val="171564BA"/>
    <w:rsid w:val="17DF2CC8"/>
    <w:rsid w:val="18F364BB"/>
    <w:rsid w:val="1A78705A"/>
    <w:rsid w:val="1AE1186F"/>
    <w:rsid w:val="1C0320AA"/>
    <w:rsid w:val="1C406E5A"/>
    <w:rsid w:val="1C8E0291"/>
    <w:rsid w:val="1CFA5FA0"/>
    <w:rsid w:val="1DBB0082"/>
    <w:rsid w:val="217E5D27"/>
    <w:rsid w:val="22185880"/>
    <w:rsid w:val="2536110F"/>
    <w:rsid w:val="27AD61FF"/>
    <w:rsid w:val="27B53E16"/>
    <w:rsid w:val="289C5F77"/>
    <w:rsid w:val="297C03D5"/>
    <w:rsid w:val="2A745E84"/>
    <w:rsid w:val="2CBA58DB"/>
    <w:rsid w:val="2F302D5E"/>
    <w:rsid w:val="33A21835"/>
    <w:rsid w:val="33BA5704"/>
    <w:rsid w:val="36DE146C"/>
    <w:rsid w:val="3A3D661B"/>
    <w:rsid w:val="3AFB54F3"/>
    <w:rsid w:val="3BA8228F"/>
    <w:rsid w:val="3D150E09"/>
    <w:rsid w:val="3DCC107C"/>
    <w:rsid w:val="3E9552A4"/>
    <w:rsid w:val="407D1B7C"/>
    <w:rsid w:val="447B78EA"/>
    <w:rsid w:val="457C4F0E"/>
    <w:rsid w:val="479A7CF0"/>
    <w:rsid w:val="49BD1513"/>
    <w:rsid w:val="4A547115"/>
    <w:rsid w:val="4B1574A1"/>
    <w:rsid w:val="4B996556"/>
    <w:rsid w:val="4E400459"/>
    <w:rsid w:val="4F376970"/>
    <w:rsid w:val="5065679A"/>
    <w:rsid w:val="52FC4EED"/>
    <w:rsid w:val="53403422"/>
    <w:rsid w:val="542C518A"/>
    <w:rsid w:val="54414436"/>
    <w:rsid w:val="54977FE1"/>
    <w:rsid w:val="54A049CF"/>
    <w:rsid w:val="57246110"/>
    <w:rsid w:val="57823844"/>
    <w:rsid w:val="57CB5604"/>
    <w:rsid w:val="587B1239"/>
    <w:rsid w:val="58DB416B"/>
    <w:rsid w:val="59C3534E"/>
    <w:rsid w:val="5A396758"/>
    <w:rsid w:val="5A966FDE"/>
    <w:rsid w:val="5C2677D4"/>
    <w:rsid w:val="5C8E2CEF"/>
    <w:rsid w:val="5CEF05A6"/>
    <w:rsid w:val="5DC72B97"/>
    <w:rsid w:val="5DDB1F64"/>
    <w:rsid w:val="5DDE198B"/>
    <w:rsid w:val="5F225C82"/>
    <w:rsid w:val="5FFF2246"/>
    <w:rsid w:val="606431F0"/>
    <w:rsid w:val="64647069"/>
    <w:rsid w:val="6677317E"/>
    <w:rsid w:val="68071856"/>
    <w:rsid w:val="682361EE"/>
    <w:rsid w:val="68C260E1"/>
    <w:rsid w:val="6A552BE8"/>
    <w:rsid w:val="6AC344AB"/>
    <w:rsid w:val="6D6D6950"/>
    <w:rsid w:val="6D9500AA"/>
    <w:rsid w:val="6DF50874"/>
    <w:rsid w:val="6E0E5A3E"/>
    <w:rsid w:val="6E4F1578"/>
    <w:rsid w:val="6FD9AE9F"/>
    <w:rsid w:val="6FF74DF2"/>
    <w:rsid w:val="704241B9"/>
    <w:rsid w:val="70651B61"/>
    <w:rsid w:val="72FC7C56"/>
    <w:rsid w:val="73DC038C"/>
    <w:rsid w:val="75361986"/>
    <w:rsid w:val="76067655"/>
    <w:rsid w:val="771F0CBB"/>
    <w:rsid w:val="787D414F"/>
    <w:rsid w:val="78CF04BF"/>
    <w:rsid w:val="7B162216"/>
    <w:rsid w:val="7B442F91"/>
    <w:rsid w:val="7B4827F9"/>
    <w:rsid w:val="7B5251DD"/>
    <w:rsid w:val="7CB32430"/>
    <w:rsid w:val="7D8C3B7E"/>
    <w:rsid w:val="7F9FD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4D40BD4"/>
  <w15:docId w15:val="{4A280D10-CB8B-46F7-86C4-834B789AB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uiPriority="99" w:unhideWhenUsed="1" w:qFormat="1"/>
    <w:lsdException w:name="header"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kern w:val="2"/>
      <w:sz w:val="21"/>
      <w:szCs w:val="22"/>
    </w:rPr>
  </w:style>
  <w:style w:type="paragraph" w:styleId="2">
    <w:name w:val="heading 2"/>
    <w:basedOn w:val="a"/>
    <w:next w:val="a"/>
    <w:autoRedefine/>
    <w:uiPriority w:val="9"/>
    <w:qFormat/>
    <w:pPr>
      <w:keepNext/>
      <w:keepLines/>
      <w:spacing w:before="260" w:after="260" w:line="416" w:lineRule="auto"/>
      <w:outlineLvl w:val="1"/>
    </w:pPr>
    <w:rPr>
      <w:rFonts w:ascii="Calibri Light" w:eastAsia="宋体" w:hAnsi="Calibri Light"/>
      <w:b/>
      <w:bCs/>
      <w:sz w:val="32"/>
      <w:szCs w:val="32"/>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a4">
    <w:name w:val="Body Text"/>
    <w:basedOn w:val="a"/>
    <w:uiPriority w:val="99"/>
    <w:unhideWhenUsed/>
    <w:qFormat/>
    <w:pPr>
      <w:ind w:left="320"/>
    </w:pPr>
    <w:rPr>
      <w:rFonts w:ascii="宋体" w:hAnsi="宋体" w:cs="宋体"/>
    </w:rPr>
  </w:style>
  <w:style w:type="paragraph" w:styleId="a5">
    <w:name w:val="Body Text Indent"/>
    <w:basedOn w:val="a"/>
    <w:autoRedefine/>
    <w:qFormat/>
    <w:pPr>
      <w:spacing w:after="120"/>
      <w:ind w:leftChars="200" w:left="420"/>
    </w:pPr>
  </w:style>
  <w:style w:type="paragraph" w:styleId="a6">
    <w:name w:val="footer"/>
    <w:basedOn w:val="a"/>
    <w:link w:val="a7"/>
    <w:autoRedefine/>
    <w:uiPriority w:val="99"/>
    <w:qFormat/>
    <w:pPr>
      <w:tabs>
        <w:tab w:val="center" w:pos="4153"/>
        <w:tab w:val="right" w:pos="8306"/>
      </w:tabs>
      <w:snapToGrid w:val="0"/>
      <w:jc w:val="left"/>
    </w:pPr>
    <w:rPr>
      <w:sz w:val="18"/>
      <w:szCs w:val="18"/>
    </w:rPr>
  </w:style>
  <w:style w:type="paragraph" w:styleId="a8">
    <w:name w:val="header"/>
    <w:basedOn w:val="a"/>
    <w:link w:val="a9"/>
    <w:autoRedefine/>
    <w:qFormat/>
    <w:pP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a">
    <w:name w:val="Normal (Web)"/>
    <w:basedOn w:val="a"/>
    <w:qFormat/>
    <w:pPr>
      <w:spacing w:beforeAutospacing="1" w:afterAutospacing="1"/>
      <w:jc w:val="left"/>
    </w:pPr>
    <w:rPr>
      <w:kern w:val="0"/>
    </w:rPr>
  </w:style>
  <w:style w:type="paragraph" w:styleId="ab">
    <w:name w:val="Title"/>
    <w:basedOn w:val="a"/>
    <w:next w:val="a"/>
    <w:uiPriority w:val="10"/>
    <w:qFormat/>
    <w:pPr>
      <w:contextualSpacing/>
    </w:pPr>
    <w:rPr>
      <w:rFonts w:ascii="Cambria" w:hAnsi="Cambria"/>
      <w:spacing w:val="-10"/>
      <w:kern w:val="28"/>
      <w:sz w:val="56"/>
      <w:szCs w:val="56"/>
    </w:rPr>
  </w:style>
  <w:style w:type="paragraph" w:styleId="20">
    <w:name w:val="Body Text First Indent 2"/>
    <w:basedOn w:val="a5"/>
    <w:autoRedefine/>
    <w:qFormat/>
    <w:pPr>
      <w:ind w:firstLineChars="200" w:firstLine="420"/>
    </w:p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autoRedefine/>
    <w:qFormat/>
    <w:rPr>
      <w:b/>
    </w:rPr>
  </w:style>
  <w:style w:type="character" w:styleId="ae">
    <w:name w:val="Emphasis"/>
    <w:basedOn w:val="a0"/>
    <w:uiPriority w:val="20"/>
    <w:qFormat/>
    <w:rPr>
      <w:i/>
    </w:rPr>
  </w:style>
  <w:style w:type="character" w:styleId="af">
    <w:name w:val="Hyperlink"/>
    <w:basedOn w:val="a0"/>
    <w:autoRedefine/>
    <w:qFormat/>
    <w:rPr>
      <w:color w:val="0000FF"/>
      <w:u w:val="single"/>
    </w:rPr>
  </w:style>
  <w:style w:type="paragraph" w:customStyle="1" w:styleId="1">
    <w:name w:val="列出段落1"/>
    <w:basedOn w:val="a"/>
    <w:autoRedefine/>
    <w:uiPriority w:val="1"/>
    <w:qFormat/>
  </w:style>
  <w:style w:type="paragraph" w:customStyle="1" w:styleId="af0">
    <w:name w:val="表内文字"/>
    <w:basedOn w:val="a"/>
    <w:autoRedefine/>
    <w:qFormat/>
    <w:pPr>
      <w:spacing w:line="240" w:lineRule="atLeast"/>
      <w:ind w:leftChars="-48" w:left="-101" w:rightChars="-56" w:right="-118"/>
      <w:jc w:val="center"/>
    </w:pPr>
    <w:rPr>
      <w:rFonts w:ascii="华文中宋" w:eastAsia="华文中宋" w:hAnsi="华文中宋"/>
      <w:bCs/>
      <w:color w:val="000000"/>
      <w:kern w:val="0"/>
      <w:sz w:val="32"/>
      <w:szCs w:val="32"/>
    </w:rPr>
  </w:style>
  <w:style w:type="paragraph" w:customStyle="1" w:styleId="10">
    <w:name w:val="修订1"/>
    <w:autoRedefine/>
    <w:hidden/>
    <w:uiPriority w:val="99"/>
    <w:unhideWhenUsed/>
    <w:qFormat/>
    <w:rPr>
      <w:rFonts w:ascii="等线" w:eastAsia="等线" w:hAnsi="等线"/>
      <w:kern w:val="2"/>
      <w:sz w:val="21"/>
      <w:szCs w:val="22"/>
    </w:rPr>
  </w:style>
  <w:style w:type="character" w:customStyle="1" w:styleId="a9">
    <w:name w:val="页眉 字符"/>
    <w:basedOn w:val="a0"/>
    <w:link w:val="a8"/>
    <w:autoRedefine/>
    <w:qFormat/>
    <w:rPr>
      <w:rFonts w:ascii="等线" w:eastAsia="等线" w:hAnsi="等线"/>
      <w:kern w:val="2"/>
      <w:sz w:val="18"/>
      <w:szCs w:val="18"/>
    </w:rPr>
  </w:style>
  <w:style w:type="character" w:customStyle="1" w:styleId="a7">
    <w:name w:val="页脚 字符"/>
    <w:basedOn w:val="a0"/>
    <w:link w:val="a6"/>
    <w:autoRedefine/>
    <w:uiPriority w:val="99"/>
    <w:qFormat/>
    <w:rPr>
      <w:rFonts w:ascii="等线" w:eastAsia="等线" w:hAnsi="等线"/>
      <w:kern w:val="2"/>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TableText">
    <w:name w:val="Table Text"/>
    <w:basedOn w:val="a"/>
    <w:semiHidden/>
    <w:qFormat/>
    <w:rPr>
      <w:rFonts w:ascii="微软雅黑" w:eastAsia="微软雅黑" w:hAnsi="微软雅黑" w:cs="微软雅黑"/>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12">
    <w:name w:val="无间隔1"/>
    <w:uiPriority w:val="1"/>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8def90e5-3be1-4fa3-9b02-f196cb7ee4f4</errorID>
      <errorWord>-</errorWord>
      <group>L1_Format</group>
      <groupName>格式问题</groupName>
      <ability>L2_HalfPunc</ability>
      <abilityName>全半角检查</abilityName>
      <candidateList>
        <item>－</item>
      </candidateList>
      <explain>文本全半角错误。</explain>
      <paraID>55B92F27</paraID>
      <start>100</start>
      <end>101</end>
      <status>modified</status>
      <modifiedWord>－</modifiedWord>
      <trackRevisions>false</trackRevisions>
    </reviewItem>
    <reviewItem>
      <errorID>a9663eb9-2524-4574-b6db-ce2dc353c994</errorID>
      <errorWord>-</errorWord>
      <group>L1_Format</group>
      <groupName>格式问题</groupName>
      <ability>L2_HalfPunc</ability>
      <abilityName>全半角检查</abilityName>
      <candidateList>
        <item>－</item>
      </candidateList>
      <explain>文本全半角错误。</explain>
      <paraID>55B92F27</paraID>
      <start>105</start>
      <end>106</end>
      <status>modified</status>
      <modifiedWord>－</modifiedWord>
      <trackRevisions>false</trackRevisions>
    </reviewItem>
    <reviewItem>
      <errorID>8b500a0c-84f9-4d47-8894-5aecaba0cabd</errorID>
      <errorWord>(</errorWord>
      <group>L1_Format</group>
      <groupName>格式问题</groupName>
      <ability>L2_HalfPunc</ability>
      <abilityName>全半角检查</abilityName>
      <candidateList>
        <item>（</item>
      </candidateList>
      <explain>文本全半角错误。</explain>
      <paraID>177575AD</paraID>
      <start>24</start>
      <end>25</end>
      <status>modified</status>
      <modifiedWord>（</modifiedWord>
      <trackRevisions>false</trackRevisions>
    </reviewItem>
    <reviewItem>
      <errorID>5725b1c8-d9b5-492c-bbd6-84dd82018add</errorID>
      <errorWord>)</errorWord>
      <group>L1_Format</group>
      <groupName>格式问题</groupName>
      <ability>L2_HalfPunc</ability>
      <abilityName>全半角检查</abilityName>
      <candidateList>
        <item>）</item>
      </candidateList>
      <explain>文本全半角错误。</explain>
      <paraID>177575AD</paraID>
      <start>29</start>
      <end>30</end>
      <status>modified</status>
      <modifiedWord>）</modifiedWord>
      <trackRevisions>false</trackRevisions>
    </reviewItem>
    <reviewItem>
      <errorID>8cfe96e8-4118-4703-81ad-b86b82f9757d</errorID>
      <errorWord>-</errorWord>
      <group>L1_Format</group>
      <groupName>格式问题</groupName>
      <ability>L2_HalfPunc</ability>
      <abilityName>全半角检查</abilityName>
      <candidateList>
        <item>－</item>
      </candidateList>
      <explain>文本全半角错误。</explain>
      <paraID>7989BF33</paraID>
      <start>136</start>
      <end>137</end>
      <status>modified</status>
      <modifiedWord>－</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F898E961-E094-4E2C-9419-0C3D1BF622F5}">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211</Words>
  <Characters>220</Characters>
  <Application>Microsoft Office Word</Application>
  <DocSecurity>0</DocSecurity>
  <Lines>13</Lines>
  <Paragraphs>11</Paragraphs>
  <ScaleCrop>false</ScaleCrop>
  <Company>神州网信技术有限公司</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智电联盟〔2024〕025号--关于征集中关村智能电力产业技术联盟电力金具专业委员会委员的通知</dc:title>
  <dc:creator>WPS_1462439918</dc:creator>
  <cp:lastModifiedBy>fan wang</cp:lastModifiedBy>
  <cp:revision>2</cp:revision>
  <cp:lastPrinted>2024-09-12T04:31:00Z</cp:lastPrinted>
  <dcterms:created xsi:type="dcterms:W3CDTF">2026-03-11T02:31:00Z</dcterms:created>
  <dcterms:modified xsi:type="dcterms:W3CDTF">2026-03-11T02:31:00Z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52D5087F9A15462796A1BFF0344C4844_13</vt:lpwstr>
  </property>
  <property fmtid="{D5CDD505-2E9C-101B-9397-08002B2CF9AE}" pid="4" name="KSOTemplateDocerSaveRecord">
    <vt:lpwstr>eyJoZGlkIjoiZjZjMDFiYzU4Y2U3YTNlNDBlOWQwNDI3NmQzYWI1ZWMiLCJ1c2VySWQiOiIyNDcxNzc5MDEifQ==</vt:lpwstr>
  </property>
</Properties>
</file>