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DE9F4">
      <w:pPr>
        <w:pStyle w:val="2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6C912D8E">
      <w:pPr>
        <w:pStyle w:val="4"/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lang w:val="en-US" w:eastAsia="zh-CN" w:bidi="ar-SA"/>
        </w:rPr>
        <w:t>2026 全国首期车网互动（V2G）专题培训班报名表</w:t>
      </w:r>
      <w:bookmarkEnd w:id="0"/>
    </w:p>
    <w:tbl>
      <w:tblPr>
        <w:tblStyle w:val="5"/>
        <w:tblW w:w="89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3360"/>
        <w:gridCol w:w="1222"/>
        <w:gridCol w:w="3124"/>
      </w:tblGrid>
      <w:tr w14:paraId="14AA19C6">
        <w:trPr>
          <w:trHeight w:val="397" w:hRule="atLeast"/>
          <w:jc w:val="center"/>
        </w:trPr>
        <w:tc>
          <w:tcPr>
            <w:tcW w:w="1216" w:type="dxa"/>
            <w:vAlign w:val="center"/>
          </w:tcPr>
          <w:p w14:paraId="67052273">
            <w:pPr>
              <w:keepNext w:val="0"/>
              <w:keepLines w:val="0"/>
              <w:pageBreakBefore w:val="0"/>
              <w:widowControl w:val="0"/>
              <w:tabs>
                <w:tab w:val="left" w:pos="55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>单位名称</w:t>
            </w:r>
          </w:p>
        </w:tc>
        <w:tc>
          <w:tcPr>
            <w:tcW w:w="3360" w:type="dxa"/>
            <w:vAlign w:val="center"/>
          </w:tcPr>
          <w:p w14:paraId="4B078BF0">
            <w:pPr>
              <w:keepNext w:val="0"/>
              <w:keepLines w:val="0"/>
              <w:pageBreakBefore w:val="0"/>
              <w:widowControl w:val="0"/>
              <w:tabs>
                <w:tab w:val="left" w:pos="55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22" w:type="dxa"/>
            <w:vAlign w:val="center"/>
          </w:tcPr>
          <w:p w14:paraId="7B90612F">
            <w:pPr>
              <w:keepNext w:val="0"/>
              <w:keepLines w:val="0"/>
              <w:pageBreakBefore w:val="0"/>
              <w:widowControl w:val="0"/>
              <w:tabs>
                <w:tab w:val="left" w:pos="55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color w:val="auto"/>
                <w:sz w:val="22"/>
                <w:szCs w:val="22"/>
                <w:lang w:eastAsia="zh-CN"/>
              </w:rPr>
              <w:t>身份证号</w:t>
            </w:r>
          </w:p>
        </w:tc>
        <w:tc>
          <w:tcPr>
            <w:tcW w:w="3124" w:type="dxa"/>
            <w:vAlign w:val="center"/>
          </w:tcPr>
          <w:p w14:paraId="6CED3099">
            <w:pPr>
              <w:keepNext w:val="0"/>
              <w:keepLines w:val="0"/>
              <w:pageBreakBefore w:val="0"/>
              <w:widowControl w:val="0"/>
              <w:tabs>
                <w:tab w:val="left" w:pos="55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color w:val="auto"/>
                <w:sz w:val="22"/>
                <w:szCs w:val="22"/>
                <w:lang w:eastAsia="zh-CN"/>
              </w:rPr>
            </w:pPr>
          </w:p>
        </w:tc>
      </w:tr>
      <w:tr w14:paraId="49BAE74D">
        <w:trPr>
          <w:trHeight w:val="397" w:hRule="atLeast"/>
          <w:jc w:val="center"/>
        </w:trPr>
        <w:tc>
          <w:tcPr>
            <w:tcW w:w="1216" w:type="dxa"/>
            <w:vAlign w:val="center"/>
          </w:tcPr>
          <w:p w14:paraId="19E266AD">
            <w:pPr>
              <w:keepNext w:val="0"/>
              <w:keepLines w:val="0"/>
              <w:pageBreakBefore w:val="0"/>
              <w:widowControl w:val="0"/>
              <w:tabs>
                <w:tab w:val="left" w:pos="55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>姓    名</w:t>
            </w:r>
          </w:p>
        </w:tc>
        <w:tc>
          <w:tcPr>
            <w:tcW w:w="3360" w:type="dxa"/>
            <w:vAlign w:val="center"/>
          </w:tcPr>
          <w:p w14:paraId="1D89C328">
            <w:pPr>
              <w:keepNext w:val="0"/>
              <w:keepLines w:val="0"/>
              <w:pageBreakBefore w:val="0"/>
              <w:widowControl w:val="0"/>
              <w:tabs>
                <w:tab w:val="left" w:pos="55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22" w:type="dxa"/>
            <w:vAlign w:val="center"/>
          </w:tcPr>
          <w:p w14:paraId="491093DF">
            <w:pPr>
              <w:keepNext w:val="0"/>
              <w:keepLines w:val="0"/>
              <w:pageBreakBefore w:val="0"/>
              <w:widowControl w:val="0"/>
              <w:tabs>
                <w:tab w:val="left" w:pos="55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color w:val="auto"/>
                <w:sz w:val="22"/>
                <w:szCs w:val="22"/>
                <w:lang w:eastAsia="zh-CN"/>
              </w:rPr>
              <w:t>性  别</w:t>
            </w:r>
          </w:p>
        </w:tc>
        <w:tc>
          <w:tcPr>
            <w:tcW w:w="3124" w:type="dxa"/>
            <w:vAlign w:val="center"/>
          </w:tcPr>
          <w:p w14:paraId="1C05B0A6">
            <w:pPr>
              <w:keepNext w:val="0"/>
              <w:keepLines w:val="0"/>
              <w:pageBreakBefore w:val="0"/>
              <w:widowControl w:val="0"/>
              <w:tabs>
                <w:tab w:val="left" w:pos="55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color w:val="auto"/>
                <w:sz w:val="22"/>
                <w:szCs w:val="22"/>
                <w:lang w:eastAsia="zh-CN"/>
              </w:rPr>
            </w:pPr>
          </w:p>
        </w:tc>
      </w:tr>
      <w:tr w14:paraId="1EC9202F">
        <w:trPr>
          <w:trHeight w:val="397" w:hRule="atLeast"/>
          <w:jc w:val="center"/>
        </w:trPr>
        <w:tc>
          <w:tcPr>
            <w:tcW w:w="1216" w:type="dxa"/>
            <w:vAlign w:val="center"/>
          </w:tcPr>
          <w:p w14:paraId="004DF3D7">
            <w:pPr>
              <w:keepNext w:val="0"/>
              <w:keepLines w:val="0"/>
              <w:pageBreakBefore w:val="0"/>
              <w:widowControl w:val="0"/>
              <w:tabs>
                <w:tab w:val="left" w:pos="55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4"/>
                <w:lang w:eastAsia="zh-CN"/>
              </w:rPr>
              <w:t>职   务</w:t>
            </w:r>
          </w:p>
        </w:tc>
        <w:tc>
          <w:tcPr>
            <w:tcW w:w="3360" w:type="dxa"/>
            <w:vAlign w:val="center"/>
          </w:tcPr>
          <w:p w14:paraId="4990294A">
            <w:pPr>
              <w:keepNext w:val="0"/>
              <w:keepLines w:val="0"/>
              <w:pageBreakBefore w:val="0"/>
              <w:widowControl w:val="0"/>
              <w:tabs>
                <w:tab w:val="left" w:pos="55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22" w:type="dxa"/>
            <w:vAlign w:val="center"/>
          </w:tcPr>
          <w:p w14:paraId="3A8CDFD7">
            <w:pPr>
              <w:keepNext w:val="0"/>
              <w:keepLines w:val="0"/>
              <w:pageBreakBefore w:val="0"/>
              <w:widowControl w:val="0"/>
              <w:tabs>
                <w:tab w:val="left" w:pos="55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color w:val="auto"/>
                <w:sz w:val="22"/>
                <w:szCs w:val="22"/>
                <w:lang w:eastAsia="zh-CN"/>
              </w:rPr>
              <w:t>联系方式</w:t>
            </w:r>
          </w:p>
        </w:tc>
        <w:tc>
          <w:tcPr>
            <w:tcW w:w="3124" w:type="dxa"/>
            <w:vAlign w:val="center"/>
          </w:tcPr>
          <w:p w14:paraId="497408CE">
            <w:pPr>
              <w:keepNext w:val="0"/>
              <w:keepLines w:val="0"/>
              <w:pageBreakBefore w:val="0"/>
              <w:widowControl w:val="0"/>
              <w:tabs>
                <w:tab w:val="left" w:pos="55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color w:val="auto"/>
                <w:sz w:val="22"/>
                <w:szCs w:val="22"/>
                <w:lang w:eastAsia="zh-CN"/>
              </w:rPr>
            </w:pPr>
          </w:p>
        </w:tc>
      </w:tr>
      <w:tr w14:paraId="50371893">
        <w:trPr>
          <w:trHeight w:val="397" w:hRule="atLeast"/>
          <w:jc w:val="center"/>
        </w:trPr>
        <w:tc>
          <w:tcPr>
            <w:tcW w:w="8922" w:type="dxa"/>
            <w:gridSpan w:val="4"/>
            <w:vAlign w:val="top"/>
          </w:tcPr>
          <w:p w14:paraId="0B577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40" w:lineRule="exact"/>
              <w:ind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4"/>
                <w:lang w:val="en-US" w:eastAsia="zh-CN"/>
              </w:rPr>
              <w:t>请勾选您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val="en-US" w:eastAsia="zh-CN"/>
              </w:rPr>
              <w:t>关注的问题：</w:t>
            </w:r>
          </w:p>
          <w:p w14:paraId="173B2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40" w:lineRule="exact"/>
              <w:ind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>1.动力电池／三电系统类问题：</w:t>
            </w:r>
          </w:p>
          <w:p w14:paraId="5774E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40" w:lineRule="exact"/>
              <w:ind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>□电池衰减／全生命周期管理  □BMS与电网交互  □电池安全／热失控防护  □保险与质保管理  □其他：＿</w:t>
            </w:r>
          </w:p>
          <w:p w14:paraId="1C91B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40" w:lineRule="exact"/>
              <w:ind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>2.V2G／有序充电技术类问题：</w:t>
            </w:r>
          </w:p>
          <w:p w14:paraId="4C545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40" w:lineRule="exact"/>
              <w:ind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>□双向充放电／通信协议  □并网安全设计  □一二次系统搭建  □无网场景群管群控  □乘用车／换电／重卡场景应用  □其他：＿</w:t>
            </w:r>
          </w:p>
          <w:p w14:paraId="0E09F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40" w:lineRule="exact"/>
              <w:ind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>3.虚拟电厂／运营类问题：</w:t>
            </w:r>
          </w:p>
          <w:p w14:paraId="442ED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40" w:lineRule="exact"/>
              <w:ind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>□车网资源聚合策略  □电网调度协同  □需求响应落地  □多方运营模式磨合  □其他：＿</w:t>
            </w:r>
          </w:p>
          <w:p w14:paraId="6585D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40" w:lineRule="exact"/>
              <w:ind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>4.电力市场／交易类问题：</w:t>
            </w:r>
          </w:p>
          <w:p w14:paraId="3A48E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40" w:lineRule="exact"/>
              <w:ind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>□峰谷电价政策应用  □现货／辅助服务／绿电交易  □报价策略与收益测算  □风险防控  □其他：＿</w:t>
            </w:r>
          </w:p>
          <w:p w14:paraId="62A77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40" w:lineRule="exact"/>
              <w:ind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>5.项目落地类问题：</w:t>
            </w:r>
          </w:p>
          <w:p w14:paraId="604E3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40" w:lineRule="exact"/>
              <w:ind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>□项目规划设计  □建设施工  □并网验收  □盈利模式搭建  □其他：＿</w:t>
            </w:r>
          </w:p>
        </w:tc>
      </w:tr>
      <w:tr w14:paraId="44331BBB">
        <w:trPr>
          <w:trHeight w:val="397" w:hRule="atLeast"/>
          <w:jc w:val="center"/>
        </w:trPr>
        <w:tc>
          <w:tcPr>
            <w:tcW w:w="8922" w:type="dxa"/>
            <w:gridSpan w:val="4"/>
          </w:tcPr>
          <w:p w14:paraId="16954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40" w:lineRule="exact"/>
              <w:ind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>发票信息：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>抬头：</w:t>
            </w:r>
          </w:p>
          <w:p w14:paraId="784C9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40" w:lineRule="exact"/>
              <w:ind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>税号：</w:t>
            </w:r>
          </w:p>
          <w:p w14:paraId="6B8B2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40" w:lineRule="exact"/>
              <w:ind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>备注信息：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napToGrid/>
                <w:sz w:val="24"/>
                <w:szCs w:val="32"/>
                <w:lang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napToGrid/>
                <w:sz w:val="24"/>
                <w:szCs w:val="32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 xml:space="preserve">专票    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z w:val="24"/>
                <w:szCs w:val="32"/>
                <w:lang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napToGrid/>
                <w:sz w:val="24"/>
                <w:szCs w:val="32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z w:val="22"/>
                <w:szCs w:val="22"/>
                <w:lang w:eastAsia="zh-CN"/>
              </w:rPr>
              <w:t>普票</w:t>
            </w:r>
          </w:p>
        </w:tc>
      </w:tr>
    </w:tbl>
    <w:p w14:paraId="41548A68"/>
    <w:sectPr>
      <w:footerReference r:id="rId3" w:type="default"/>
      <w:footerReference r:id="rId4" w:type="even"/>
      <w:pgSz w:w="11906" w:h="16838"/>
      <w:pgMar w:top="2098" w:right="1531" w:bottom="1984" w:left="1531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modern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799023">
    <w:pPr>
      <w:pStyle w:val="3"/>
      <w:jc w:val="right"/>
      <w:rPr>
        <w:rFonts w:ascii="Times New Roman" w:hAnsi="Times New Roman" w:eastAsia="方正小标宋简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6400"/>
                          </w:sdtPr>
                          <w:sdtEndPr>
                            <w:rPr>
                              <w:rFonts w:ascii="Times New Roman" w:hAnsi="Times New Roman" w:eastAsia="方正小标宋简体"/>
                              <w:sz w:val="28"/>
                              <w:szCs w:val="28"/>
                            </w:rPr>
                          </w:sdtEndPr>
                          <w:sdtContent>
                            <w:p w14:paraId="7811219D">
                              <w:pPr>
                                <w:pStyle w:val="3"/>
                                <w:jc w:val="right"/>
                                <w:rPr>
                                  <w:rFonts w:ascii="Times New Roman" w:hAnsi="Times New Roman" w:eastAsia="方正小标宋简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="方正小标宋简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 w:eastAsia="方正小标宋简体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Times New Roman" w:hAnsi="Times New Roman" w:eastAsia="方正小标宋简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 w:eastAsia="方正小标宋简体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 w:eastAsia="方正小标宋简体"/>
                                  <w:sz w:val="28"/>
                                  <w:szCs w:val="28"/>
                                </w:rPr>
                                <w:t xml:space="preserve"> 5 -</w:t>
                              </w:r>
                              <w:r>
                                <w:rPr>
                                  <w:rFonts w:ascii="Times New Roman" w:hAnsi="Times New Roman" w:eastAsia="方正小标宋简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443800B">
                          <w:pPr>
                            <w:rPr>
                              <w:rFonts w:ascii="Times New Roman" w:hAnsi="Times New Roman" w:eastAsia="方正小标宋简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XbD4sAgAAVQQAAA4AAABkcnMvZTJvRG9jLnhtbK1UzY7TMBC+I/EO&#10;lu80aRFL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pdsPi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76400"/>
                    </w:sdtPr>
                    <w:sdtEndPr>
                      <w:rPr>
                        <w:rFonts w:ascii="Times New Roman" w:hAnsi="Times New Roman" w:eastAsia="方正小标宋简体"/>
                        <w:sz w:val="28"/>
                        <w:szCs w:val="28"/>
                      </w:rPr>
                    </w:sdtEndPr>
                    <w:sdtContent>
                      <w:p w14:paraId="7811219D">
                        <w:pPr>
                          <w:pStyle w:val="3"/>
                          <w:jc w:val="right"/>
                          <w:rPr>
                            <w:rFonts w:ascii="Times New Roman" w:hAnsi="Times New Roman" w:eastAsia="方正小标宋简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="方正小标宋简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 w:eastAsia="方正小标宋简体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="Times New Roman" w:hAnsi="Times New Roman" w:eastAsia="方正小标宋简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 w:eastAsia="方正小标宋简体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Times New Roman" w:hAnsi="Times New Roman" w:eastAsia="方正小标宋简体"/>
                            <w:sz w:val="28"/>
                            <w:szCs w:val="28"/>
                          </w:rPr>
                          <w:t xml:space="preserve"> 5 -</w:t>
                        </w:r>
                        <w:r>
                          <w:rPr>
                            <w:rFonts w:ascii="Times New Roman" w:hAnsi="Times New Roman" w:eastAsia="方正小标宋简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4443800B">
                    <w:pPr>
                      <w:rPr>
                        <w:rFonts w:ascii="Times New Roman" w:hAnsi="Times New Roman" w:eastAsia="方正小标宋简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67527222"/>
    </w:sdtPr>
    <w:sdtEndPr>
      <w:rPr>
        <w:rFonts w:ascii="Times New Roman" w:hAnsi="Times New Roman"/>
        <w:sz w:val="28"/>
        <w:szCs w:val="28"/>
      </w:rPr>
    </w:sdtEndPr>
    <w:sdtContent>
      <w:p w14:paraId="4079F441">
        <w:pPr>
          <w:pStyle w:val="3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-</w:t>
        </w:r>
        <w:r>
          <w:rPr>
            <w:rFonts w:ascii="Times New Roman" w:hAnsi="Times New Roman"/>
            <w:sz w:val="28"/>
            <w:szCs w:val="28"/>
          </w:rPr>
          <w:t xml:space="preserve"> 4 -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FD7206"/>
    <w:rsid w:val="57FD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ind w:left="320"/>
    </w:pPr>
    <w:rPr>
      <w:rFonts w:ascii="宋体" w:hAnsi="宋体" w:cs="宋体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Title"/>
    <w:basedOn w:val="1"/>
    <w:qFormat/>
    <w:uiPriority w:val="10"/>
    <w:pPr>
      <w:contextualSpacing/>
    </w:pPr>
    <w:rPr>
      <w:rFonts w:ascii="Cambria" w:hAnsi="Cambria"/>
      <w:spacing w:val="-10"/>
      <w:kern w:val="28"/>
      <w:sz w:val="56"/>
      <w:szCs w:val="5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2026-10-28T10:30:00Z</dcterms:created>
  <dc:creator>尘情</dc:creator>
  <cp:lastModifiedBy>尘情</cp:lastModifiedBy>
  <dcterms:modified xsi:type="dcterms:W3CDTF">2026-10-28T10:30:34Z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7FDB7D25EAEDD241345EE16A7D1F5B3E_41</vt:lpwstr>
  </property>
</Properties>
</file>