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jc w:val="center"/>
        <w:rPr>
          <w:rFonts w:ascii="方正小标宋_GBK" w:hAnsi="华文中宋" w:eastAsia="方正小标宋_GBK" w:cs="Times New Roman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spacing w:val="-18"/>
          <w:sz w:val="44"/>
          <w:szCs w:val="44"/>
        </w:rPr>
        <w:t>电力行业无人机巡检专兼职培训师申请表</w:t>
      </w:r>
    </w:p>
    <w:tbl>
      <w:tblPr>
        <w:tblStyle w:val="3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559"/>
        <w:gridCol w:w="1963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ind w:firstLine="280" w:firstLineChars="1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  <w:tc>
          <w:tcPr>
            <w:tcW w:w="5365" w:type="dxa"/>
            <w:gridSpan w:val="3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工作年限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学历/学位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称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职业资格</w:t>
            </w:r>
          </w:p>
        </w:tc>
        <w:tc>
          <w:tcPr>
            <w:tcW w:w="196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vMerge w:val="continue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827" w:type="dxa"/>
            <w:gridSpan w:val="2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ind w:left="280" w:hanging="280" w:hangingChars="1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相关培训经历</w:t>
            </w:r>
          </w:p>
        </w:tc>
        <w:tc>
          <w:tcPr>
            <w:tcW w:w="7229" w:type="dxa"/>
            <w:gridSpan w:val="4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所在单位推荐意见</w:t>
            </w:r>
          </w:p>
        </w:tc>
        <w:tc>
          <w:tcPr>
            <w:tcW w:w="7229" w:type="dxa"/>
            <w:gridSpan w:val="4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0B10"/>
    <w:rsid w:val="01E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2019-05-27T03:52:00Z</dcterms:created>
  <dc:creator>Kyon1395200205</dc:creator>
  <cp:lastModifiedBy>Kyon1395200205</cp:lastModifiedBy>
  <dcterms:modified xsi:type="dcterms:W3CDTF">2019-05-27T03:53:05Z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