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0" w:firstLineChars="0"/>
        <w:jc w:val="center"/>
        <w:rPr>
          <w:rFonts w:ascii="方正小标宋简体" w:hAnsi="仿宋" w:eastAsia="方正小标宋简体"/>
          <w:sz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</w:rPr>
        <w:t>电力物联网技术创新应用及典型案例申报表</w:t>
      </w:r>
    </w:p>
    <w:bookmarkEnd w:id="0"/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167"/>
        <w:gridCol w:w="2322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申报</w:t>
            </w:r>
            <w:r>
              <w:rPr>
                <w:rFonts w:ascii="仿宋" w:hAnsi="仿宋"/>
                <w:sz w:val="22"/>
              </w:rPr>
              <w:t>单位</w:t>
            </w:r>
          </w:p>
        </w:tc>
        <w:tc>
          <w:tcPr>
            <w:tcW w:w="7163" w:type="dxa"/>
            <w:gridSpan w:val="3"/>
            <w:vAlign w:val="center"/>
          </w:tcPr>
          <w:p>
            <w:pPr>
              <w:ind w:firstLine="440"/>
              <w:jc w:val="lef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申报名称</w:t>
            </w:r>
          </w:p>
        </w:tc>
        <w:tc>
          <w:tcPr>
            <w:tcW w:w="7163" w:type="dxa"/>
            <w:gridSpan w:val="3"/>
            <w:vAlign w:val="center"/>
          </w:tcPr>
          <w:p>
            <w:pPr>
              <w:ind w:firstLine="440"/>
              <w:jc w:val="lef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合作单位</w:t>
            </w:r>
          </w:p>
        </w:tc>
        <w:tc>
          <w:tcPr>
            <w:tcW w:w="7163" w:type="dxa"/>
            <w:gridSpan w:val="3"/>
            <w:vAlign w:val="center"/>
          </w:tcPr>
          <w:p>
            <w:pPr>
              <w:ind w:firstLine="440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6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 w:cs="Times New Roman"/>
                <w:sz w:val="22"/>
              </w:rPr>
              <w:t>应用状态：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新理念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课题研究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试点应用 </w:t>
            </w:r>
            <w:r>
              <w:rPr>
                <w:rFonts w:ascii="仿宋" w:hAnsi="仿宋" w:cs="Times New Roman"/>
                <w:sz w:val="22"/>
              </w:rPr>
              <w:t xml:space="preserve">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推广应用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课题完成时间</w:t>
            </w:r>
          </w:p>
        </w:tc>
        <w:tc>
          <w:tcPr>
            <w:tcW w:w="2167" w:type="dxa"/>
            <w:vAlign w:val="center"/>
          </w:tcPr>
          <w:p>
            <w:pPr>
              <w:ind w:firstLine="440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22" w:type="dxa"/>
            <w:vAlign w:val="center"/>
          </w:tcPr>
          <w:p>
            <w:pPr>
              <w:ind w:firstLine="440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试点区域</w:t>
            </w:r>
          </w:p>
        </w:tc>
        <w:tc>
          <w:tcPr>
            <w:tcW w:w="2674" w:type="dxa"/>
            <w:vAlign w:val="center"/>
          </w:tcPr>
          <w:p>
            <w:pPr>
              <w:ind w:firstLine="110" w:firstLineChars="50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试点完成时间</w:t>
            </w:r>
          </w:p>
        </w:tc>
        <w:tc>
          <w:tcPr>
            <w:tcW w:w="2167" w:type="dxa"/>
            <w:vAlign w:val="center"/>
          </w:tcPr>
          <w:p>
            <w:pPr>
              <w:ind w:firstLine="440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22" w:type="dxa"/>
            <w:vAlign w:val="center"/>
          </w:tcPr>
          <w:p>
            <w:pPr>
              <w:ind w:firstLine="440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推广区域</w:t>
            </w:r>
          </w:p>
        </w:tc>
        <w:tc>
          <w:tcPr>
            <w:tcW w:w="2674" w:type="dxa"/>
            <w:vAlign w:val="center"/>
          </w:tcPr>
          <w:p>
            <w:pPr>
              <w:ind w:firstLine="110" w:firstLineChars="50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6" w:type="dxa"/>
            <w:gridSpan w:val="4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2"/>
              </w:rPr>
            </w:pPr>
            <w:r>
              <w:rPr>
                <w:rFonts w:hint="eastAsia" w:ascii="仿宋" w:hAnsi="仿宋" w:cs="Times New Roman"/>
                <w:sz w:val="22"/>
              </w:rPr>
              <w:t>所属领域：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发电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输电 </w:t>
            </w:r>
            <w:r>
              <w:rPr>
                <w:rFonts w:ascii="仿宋" w:hAnsi="仿宋" w:cs="Times New Roman"/>
                <w:sz w:val="22"/>
              </w:rPr>
              <w:t xml:space="preserve">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变电 </w:t>
            </w:r>
            <w:r>
              <w:rPr>
                <w:rFonts w:ascii="仿宋" w:hAnsi="仿宋" w:cs="Times New Roman"/>
                <w:sz w:val="22"/>
              </w:rPr>
              <w:t xml:space="preserve">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配电 </w:t>
            </w:r>
            <w:r>
              <w:rPr>
                <w:rFonts w:ascii="仿宋" w:hAnsi="仿宋" w:cs="Times New Roman"/>
                <w:sz w:val="22"/>
              </w:rPr>
              <w:t xml:space="preserve">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用电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信通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286" w:type="dxa"/>
            <w:gridSpan w:val="4"/>
            <w:vAlign w:val="center"/>
          </w:tcPr>
          <w:p>
            <w:pPr>
              <w:ind w:firstLine="0" w:firstLineChars="0"/>
              <w:rPr>
                <w:rFonts w:ascii="仿宋" w:hAnsi="仿宋" w:cs="Times New Roman"/>
                <w:sz w:val="22"/>
              </w:rPr>
            </w:pPr>
            <w:r>
              <w:rPr>
                <w:rFonts w:hint="eastAsia" w:ascii="仿宋" w:hAnsi="仿宋" w:cs="Times New Roman"/>
                <w:sz w:val="22"/>
              </w:rPr>
              <w:t>应用</w:t>
            </w:r>
            <w:r>
              <w:rPr>
                <w:rFonts w:ascii="仿宋" w:hAnsi="仿宋" w:cs="Times New Roman"/>
                <w:sz w:val="22"/>
              </w:rPr>
              <w:t>方向</w:t>
            </w:r>
            <w:r>
              <w:rPr>
                <w:rFonts w:hint="eastAsia" w:ascii="仿宋" w:hAnsi="仿宋" w:cs="Times New Roman"/>
                <w:sz w:val="22"/>
              </w:rPr>
              <w:t>：</w:t>
            </w:r>
          </w:p>
          <w:p>
            <w:pPr>
              <w:ind w:firstLine="0" w:firstLineChars="0"/>
              <w:rPr>
                <w:rFonts w:ascii="仿宋" w:hAnsi="仿宋" w:cs="Times New Roman"/>
                <w:sz w:val="22"/>
              </w:rPr>
            </w:pP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规划设计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物资采购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建设改造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>调度控制</w:t>
            </w:r>
          </w:p>
          <w:p>
            <w:pPr>
              <w:ind w:firstLine="0" w:firstLineChars="0"/>
              <w:rPr>
                <w:rFonts w:ascii="仿宋" w:hAnsi="仿宋" w:cs="Times New Roman"/>
                <w:sz w:val="22"/>
              </w:rPr>
            </w:pP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运维管理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安全监督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科技创新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286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sz w:val="22"/>
              </w:rPr>
            </w:pPr>
            <w:r>
              <w:rPr>
                <w:rFonts w:hint="eastAsia" w:ascii="仿宋" w:hAnsi="仿宋" w:cs="Times New Roman"/>
                <w:sz w:val="22"/>
              </w:rPr>
              <w:t>应用类型：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专业内部垂直应用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 xml:space="preserve">跨专业融合应用  </w:t>
            </w:r>
            <w:r>
              <w:rPr>
                <w:rFonts w:hint="eastAsia" w:ascii="仿宋" w:hAnsi="仿宋" w:cs="Times New Roman"/>
                <w:sz w:val="22"/>
              </w:rPr>
              <w:sym w:font="Wingdings" w:char="F0A8"/>
            </w:r>
            <w:r>
              <w:rPr>
                <w:rFonts w:hint="eastAsia" w:ascii="仿宋" w:hAnsi="仿宋" w:cs="Times New Roman"/>
                <w:sz w:val="22"/>
              </w:rPr>
              <w:t>一体化融合新兴业务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12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申报人</w:t>
            </w:r>
          </w:p>
        </w:tc>
        <w:tc>
          <w:tcPr>
            <w:tcW w:w="2167" w:type="dxa"/>
            <w:vAlign w:val="center"/>
          </w:tcPr>
          <w:p>
            <w:pPr>
              <w:ind w:firstLine="110" w:firstLineChars="50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联系电话</w:t>
            </w:r>
          </w:p>
          <w:p>
            <w:pPr>
              <w:ind w:firstLine="0" w:firstLineChars="0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（手机）</w:t>
            </w:r>
          </w:p>
        </w:tc>
        <w:tc>
          <w:tcPr>
            <w:tcW w:w="2674" w:type="dxa"/>
            <w:vAlign w:val="center"/>
          </w:tcPr>
          <w:p>
            <w:pPr>
              <w:ind w:firstLine="110" w:firstLineChars="50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9286" w:type="dxa"/>
            <w:gridSpan w:val="4"/>
          </w:tcPr>
          <w:p>
            <w:pPr>
              <w:ind w:firstLine="0" w:firstLineChars="0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一、</w:t>
            </w:r>
            <w:r>
              <w:rPr>
                <w:rFonts w:ascii="仿宋" w:hAnsi="仿宋"/>
                <w:b/>
                <w:sz w:val="22"/>
              </w:rPr>
              <w:t>业务概述</w:t>
            </w:r>
            <w:r>
              <w:rPr>
                <w:rFonts w:hint="eastAsia" w:ascii="仿宋" w:hAnsi="仿宋"/>
                <w:sz w:val="22"/>
              </w:rPr>
              <w:t>（限</w:t>
            </w:r>
            <w:r>
              <w:rPr>
                <w:rFonts w:ascii="仿宋" w:hAnsi="仿宋"/>
                <w:sz w:val="22"/>
              </w:rPr>
              <w:t>800</w:t>
            </w:r>
            <w:r>
              <w:rPr>
                <w:rFonts w:hint="eastAsia" w:ascii="仿宋" w:hAnsi="仿宋"/>
                <w:sz w:val="22"/>
              </w:rPr>
              <w:t>字）</w:t>
            </w:r>
          </w:p>
          <w:p>
            <w:pPr>
              <w:spacing w:line="360" w:lineRule="auto"/>
              <w:ind w:firstLine="0" w:firstLineChars="0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填报要求</w:t>
            </w:r>
            <w:r>
              <w:rPr>
                <w:rFonts w:ascii="仿宋" w:hAnsi="仿宋"/>
                <w:sz w:val="22"/>
              </w:rPr>
              <w:t>：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按照“是谁用、怎么用、有什么用”，从用户视角阐述创新应用或典型案例的用户主体、业务流程和逻辑规则，以及对相关方的价值提升点。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9286" w:type="dxa"/>
            <w:gridSpan w:val="4"/>
          </w:tcPr>
          <w:p>
            <w:pPr>
              <w:ind w:firstLine="0" w:firstLineChars="0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/>
                <w:sz w:val="22"/>
              </w:rPr>
              <w:t>二</w:t>
            </w:r>
            <w:r>
              <w:rPr>
                <w:rFonts w:hint="eastAsia" w:ascii="仿宋" w:hAnsi="仿宋"/>
                <w:b/>
                <w:sz w:val="22"/>
              </w:rPr>
              <w:t>、</w:t>
            </w:r>
            <w:r>
              <w:rPr>
                <w:rFonts w:ascii="仿宋" w:hAnsi="仿宋"/>
                <w:b/>
                <w:sz w:val="22"/>
              </w:rPr>
              <w:t>主要内容和关键技术</w:t>
            </w:r>
            <w:r>
              <w:rPr>
                <w:rFonts w:hint="eastAsia" w:ascii="仿宋" w:hAnsi="仿宋"/>
                <w:sz w:val="22"/>
              </w:rPr>
              <w:t>（限</w:t>
            </w:r>
            <w:r>
              <w:rPr>
                <w:rFonts w:ascii="仿宋" w:hAnsi="仿宋"/>
                <w:sz w:val="22"/>
              </w:rPr>
              <w:t>1000</w:t>
            </w:r>
            <w:r>
              <w:rPr>
                <w:rFonts w:hint="eastAsia" w:ascii="仿宋" w:hAnsi="仿宋"/>
                <w:sz w:val="22"/>
              </w:rPr>
              <w:t>字）</w:t>
            </w:r>
          </w:p>
          <w:p>
            <w:pPr>
              <w:spacing w:line="360" w:lineRule="auto"/>
              <w:ind w:firstLine="0" w:firstLineChars="0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填报要求</w:t>
            </w:r>
            <w:r>
              <w:rPr>
                <w:rFonts w:ascii="仿宋" w:hAnsi="仿宋"/>
                <w:sz w:val="22"/>
              </w:rPr>
              <w:t>：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从感知、网络、平台、应用和安全防护五个方面，阐述您所申报的创新应用或典型案例的主要建设内容和关键技术，包括但不限于从数据采集终端、数据类型、格式与频次，数据传输方式、容量与带宽，云平台计算分析模块建设，应用系统及功能模块建设，安全防护措施等方面进行描述。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9286" w:type="dxa"/>
            <w:gridSpan w:val="4"/>
          </w:tcPr>
          <w:p>
            <w:pPr>
              <w:ind w:firstLine="0" w:firstLineChars="0"/>
              <w:rPr>
                <w:rFonts w:ascii="仿宋" w:hAnsi="仿宋"/>
                <w:b/>
                <w:sz w:val="22"/>
              </w:rPr>
            </w:pPr>
            <w:r>
              <w:rPr>
                <w:rFonts w:ascii="仿宋" w:hAnsi="仿宋"/>
                <w:b/>
                <w:sz w:val="22"/>
              </w:rPr>
              <w:t>三</w:t>
            </w:r>
            <w:r>
              <w:rPr>
                <w:rFonts w:hint="eastAsia" w:ascii="仿宋" w:hAnsi="仿宋"/>
                <w:b/>
                <w:sz w:val="22"/>
              </w:rPr>
              <w:t>、</w:t>
            </w:r>
            <w:r>
              <w:rPr>
                <w:rFonts w:ascii="仿宋" w:hAnsi="仿宋"/>
                <w:b/>
                <w:sz w:val="22"/>
              </w:rPr>
              <w:t>商业模式和运营模式</w:t>
            </w:r>
            <w:r>
              <w:rPr>
                <w:rFonts w:hint="eastAsia" w:ascii="仿宋" w:hAnsi="仿宋"/>
                <w:sz w:val="22"/>
              </w:rPr>
              <w:t>（限</w:t>
            </w:r>
            <w:r>
              <w:rPr>
                <w:rFonts w:ascii="仿宋" w:hAnsi="仿宋"/>
                <w:sz w:val="22"/>
              </w:rPr>
              <w:t>1000</w:t>
            </w:r>
            <w:r>
              <w:rPr>
                <w:rFonts w:hint="eastAsia" w:ascii="仿宋" w:hAnsi="仿宋"/>
                <w:sz w:val="22"/>
              </w:rPr>
              <w:t>字，可选）</w:t>
            </w:r>
          </w:p>
          <w:p>
            <w:pPr>
              <w:spacing w:line="360" w:lineRule="auto"/>
              <w:ind w:firstLine="0" w:firstLineChars="0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填报要求</w:t>
            </w:r>
            <w:r>
              <w:rPr>
                <w:rFonts w:ascii="仿宋" w:hAnsi="仿宋"/>
                <w:sz w:val="22"/>
              </w:rPr>
              <w:t>：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描述创新应用的商业模式和典型案例的运营模式，包括但不限于从细分客户对象、产品服务价值、产品服务过程、收入来源、成本构成、核心资源、合作伙伴等方面进行描述。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9286" w:type="dxa"/>
            <w:gridSpan w:val="4"/>
          </w:tcPr>
          <w:p>
            <w:pPr>
              <w:ind w:firstLine="0" w:firstLineChars="0"/>
              <w:rPr>
                <w:rFonts w:ascii="仿宋" w:hAnsi="仿宋"/>
                <w:b/>
                <w:sz w:val="22"/>
              </w:rPr>
            </w:pPr>
            <w:r>
              <w:rPr>
                <w:rFonts w:ascii="仿宋" w:hAnsi="仿宋"/>
                <w:b/>
                <w:sz w:val="22"/>
              </w:rPr>
              <w:t>四</w:t>
            </w:r>
            <w:r>
              <w:rPr>
                <w:rFonts w:hint="eastAsia" w:ascii="仿宋" w:hAnsi="仿宋"/>
                <w:b/>
                <w:sz w:val="22"/>
              </w:rPr>
              <w:t>、试点应用</w:t>
            </w:r>
            <w:r>
              <w:rPr>
                <w:rFonts w:ascii="仿宋" w:hAnsi="仿宋"/>
                <w:b/>
                <w:sz w:val="22"/>
              </w:rPr>
              <w:t>情况</w:t>
            </w:r>
            <w:r>
              <w:rPr>
                <w:rFonts w:hint="eastAsia" w:ascii="仿宋" w:hAnsi="仿宋"/>
                <w:sz w:val="22"/>
              </w:rPr>
              <w:t>（限1000字，如有请重点描述）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填报要求</w:t>
            </w:r>
            <w:r>
              <w:rPr>
                <w:rFonts w:ascii="仿宋" w:hAnsi="仿宋"/>
                <w:sz w:val="22"/>
              </w:rPr>
              <w:t>：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描述创新应用及典型案例的试点应用情况，采取试点前后对比分析，重点说明试点应用后的效果。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9286" w:type="dxa"/>
            <w:gridSpan w:val="4"/>
          </w:tcPr>
          <w:p>
            <w:pPr>
              <w:ind w:firstLine="0" w:firstLineChars="0"/>
              <w:rPr>
                <w:rFonts w:ascii="仿宋" w:hAnsi="仿宋"/>
                <w:b/>
                <w:sz w:val="22"/>
              </w:rPr>
            </w:pPr>
            <w:r>
              <w:rPr>
                <w:rFonts w:ascii="仿宋" w:hAnsi="仿宋"/>
                <w:b/>
                <w:sz w:val="22"/>
              </w:rPr>
              <w:t>五</w:t>
            </w:r>
            <w:r>
              <w:rPr>
                <w:rFonts w:hint="eastAsia" w:ascii="仿宋" w:hAnsi="仿宋"/>
                <w:b/>
                <w:sz w:val="22"/>
              </w:rPr>
              <w:t>、推广应用意义及</w:t>
            </w:r>
            <w:r>
              <w:rPr>
                <w:rFonts w:ascii="仿宋" w:hAnsi="仿宋"/>
                <w:b/>
                <w:sz w:val="22"/>
              </w:rPr>
              <w:t>产业发展前景</w:t>
            </w:r>
            <w:r>
              <w:rPr>
                <w:rFonts w:hint="eastAsia" w:ascii="仿宋" w:hAnsi="仿宋"/>
                <w:sz w:val="22"/>
              </w:rPr>
              <w:t>（限500字，如有请重点描述）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b/>
                <w:i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填报要求</w:t>
            </w:r>
            <w:r>
              <w:rPr>
                <w:rFonts w:ascii="仿宋" w:hAnsi="仿宋"/>
                <w:sz w:val="22"/>
              </w:rPr>
              <w:t>：</w:t>
            </w:r>
          </w:p>
          <w:p>
            <w:pPr>
              <w:spacing w:line="400" w:lineRule="exact"/>
              <w:ind w:firstLine="440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描述可推广应用的方向和意义，评估可推广应用的市场规模，大致预测产业发展前景。</w:t>
            </w: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spacing w:line="400" w:lineRule="exact"/>
              <w:ind w:firstLine="442"/>
              <w:rPr>
                <w:rFonts w:ascii="仿宋" w:hAnsi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9286" w:type="dxa"/>
            <w:gridSpan w:val="4"/>
          </w:tcPr>
          <w:p>
            <w:pPr>
              <w:ind w:firstLine="0" w:firstLineChars="0"/>
              <w:rPr>
                <w:rFonts w:ascii="仿宋" w:hAnsi="仿宋"/>
                <w:b/>
                <w:sz w:val="22"/>
              </w:rPr>
            </w:pPr>
            <w:r>
              <w:rPr>
                <w:rFonts w:ascii="仿宋" w:hAnsi="仿宋"/>
                <w:b/>
                <w:sz w:val="22"/>
              </w:rPr>
              <w:t>六</w:t>
            </w:r>
            <w:r>
              <w:rPr>
                <w:rFonts w:hint="eastAsia" w:ascii="仿宋" w:hAnsi="仿宋"/>
                <w:b/>
                <w:sz w:val="22"/>
              </w:rPr>
              <w:t>、</w:t>
            </w:r>
            <w:r>
              <w:rPr>
                <w:rFonts w:ascii="仿宋" w:hAnsi="仿宋"/>
                <w:b/>
                <w:sz w:val="22"/>
              </w:rPr>
              <w:t>推荐意见</w:t>
            </w:r>
          </w:p>
          <w:p>
            <w:pPr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ind w:firstLine="442"/>
              <w:rPr>
                <w:rFonts w:ascii="仿宋" w:hAnsi="仿宋"/>
                <w:b/>
                <w:sz w:val="22"/>
              </w:rPr>
            </w:pPr>
          </w:p>
          <w:p>
            <w:pPr>
              <w:ind w:firstLine="442"/>
              <w:rPr>
                <w:rFonts w:ascii="仿宋" w:hAnsi="仿宋"/>
                <w:b/>
                <w:sz w:val="22"/>
              </w:rPr>
            </w:pPr>
            <w:r>
              <w:rPr>
                <w:rFonts w:ascii="仿宋" w:hAnsi="仿宋"/>
                <w:b/>
                <w:sz w:val="22"/>
              </w:rPr>
              <w:t xml:space="preserve">                                     年     月     日</w:t>
            </w:r>
          </w:p>
        </w:tc>
      </w:tr>
    </w:tbl>
    <w:p>
      <w:pPr>
        <w:ind w:firstLine="0" w:firstLineChars="0"/>
        <w:rPr>
          <w:rFonts w:ascii="仿宋" w:hAnsi="仿宋"/>
          <w:sz w:val="24"/>
        </w:rPr>
        <w:sectPr>
          <w:pgSz w:w="11906" w:h="16838"/>
          <w:pgMar w:top="2098" w:right="1418" w:bottom="1418" w:left="1418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E4BCA"/>
    <w:rsid w:val="46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2019-08-21T01:40:00Z</dcterms:created>
  <dc:creator>❀倪殇SAKU❀</dc:creator>
  <cp:lastModifiedBy>❀倪殇SAKU❀</cp:lastModifiedBy>
  <dcterms:modified xsi:type="dcterms:W3CDTF">2019-08-21T01:40:45Z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