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41" w:rsidRPr="00EB3DF8" w:rsidRDefault="004B5841" w:rsidP="004B5841">
      <w:pPr>
        <w:rPr>
          <w:rFonts w:ascii="黑体" w:eastAsia="黑体" w:hAnsi="黑体"/>
          <w:sz w:val="32"/>
          <w:szCs w:val="32"/>
        </w:rPr>
      </w:pPr>
      <w:r w:rsidRPr="00EB3DF8">
        <w:rPr>
          <w:rFonts w:ascii="黑体" w:eastAsia="黑体" w:hAnsi="黑体" w:hint="eastAsia"/>
          <w:sz w:val="32"/>
          <w:szCs w:val="32"/>
        </w:rPr>
        <w:t>附件1</w:t>
      </w:r>
    </w:p>
    <w:p w:rsidR="00A47747" w:rsidRPr="00EB3DF8" w:rsidRDefault="008C07DC" w:rsidP="00EB3DF8">
      <w:pPr>
        <w:spacing w:line="620" w:lineRule="exact"/>
        <w:jc w:val="center"/>
        <w:rPr>
          <w:rFonts w:ascii="方正小标宋_GBK" w:eastAsia="方正小标宋_GBK"/>
          <w:sz w:val="44"/>
          <w:szCs w:val="44"/>
        </w:rPr>
      </w:pPr>
      <w:r w:rsidRPr="00EB3DF8">
        <w:rPr>
          <w:rFonts w:ascii="方正小标宋_GBK" w:eastAsia="方正小标宋_GBK" w:hint="eastAsia"/>
          <w:sz w:val="44"/>
          <w:szCs w:val="44"/>
        </w:rPr>
        <w:t>电力行业电缆附件安装人员评价基地</w:t>
      </w:r>
    </w:p>
    <w:p w:rsidR="00A47747" w:rsidRPr="00EB3DF8" w:rsidRDefault="008C07DC" w:rsidP="00EB3DF8">
      <w:pPr>
        <w:spacing w:line="620" w:lineRule="exact"/>
        <w:jc w:val="center"/>
        <w:rPr>
          <w:rFonts w:ascii="方正小标宋_GBK" w:eastAsia="方正小标宋_GBK"/>
          <w:sz w:val="44"/>
          <w:szCs w:val="44"/>
        </w:rPr>
      </w:pPr>
      <w:r w:rsidRPr="00EB3DF8">
        <w:rPr>
          <w:rFonts w:ascii="方正小标宋_GBK" w:eastAsia="方正小标宋_GBK" w:hint="eastAsia"/>
          <w:sz w:val="44"/>
          <w:szCs w:val="44"/>
        </w:rPr>
        <w:t>评估指标（试行）</w:t>
      </w:r>
    </w:p>
    <w:p w:rsidR="004B5841" w:rsidRPr="00EB3DF8" w:rsidRDefault="008C07DC">
      <w:pPr>
        <w:rPr>
          <w:rFonts w:ascii="仿宋_GB2312" w:eastAsia="仿宋_GB2312" w:hAnsi="宋体"/>
          <w:sz w:val="32"/>
          <w:szCs w:val="32"/>
        </w:rPr>
      </w:pPr>
      <w:r w:rsidRPr="00EB3DF8">
        <w:rPr>
          <w:rFonts w:ascii="仿宋_GB2312" w:eastAsia="仿宋_GB2312" w:hint="eastAsia"/>
          <w:sz w:val="32"/>
          <w:szCs w:val="32"/>
        </w:rPr>
        <w:t>一、评估项目及要求</w:t>
      </w:r>
    </w:p>
    <w:tbl>
      <w:tblPr>
        <w:tblW w:w="14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46"/>
        <w:gridCol w:w="1519"/>
        <w:gridCol w:w="3943"/>
        <w:gridCol w:w="5240"/>
        <w:gridCol w:w="709"/>
        <w:gridCol w:w="709"/>
        <w:gridCol w:w="851"/>
        <w:gridCol w:w="10"/>
      </w:tblGrid>
      <w:tr w:rsidR="004B5841" w:rsidTr="00B03C94">
        <w:trPr>
          <w:trHeight w:val="380"/>
          <w:jc w:val="center"/>
        </w:trPr>
        <w:tc>
          <w:tcPr>
            <w:tcW w:w="14215" w:type="dxa"/>
            <w:gridSpan w:val="9"/>
            <w:shd w:val="clear" w:color="auto" w:fill="auto"/>
            <w:vAlign w:val="center"/>
          </w:tcPr>
          <w:p w:rsidR="004B5841" w:rsidRPr="00EB3DF8" w:rsidRDefault="004B5841" w:rsidP="00162021">
            <w:pPr>
              <w:jc w:val="center"/>
              <w:rPr>
                <w:rFonts w:ascii="仿宋_GB2312" w:eastAsia="仿宋_GB2312" w:hAnsi="宋体"/>
                <w:b/>
                <w:sz w:val="20"/>
              </w:rPr>
            </w:pPr>
            <w:r w:rsidRPr="00EB3DF8">
              <w:rPr>
                <w:rFonts w:ascii="仿宋_GB2312" w:eastAsia="仿宋_GB2312" w:hAnsi="宋体" w:hint="eastAsia"/>
                <w:b/>
                <w:sz w:val="20"/>
              </w:rPr>
              <w:t>一、基本条件（否决项）</w:t>
            </w:r>
          </w:p>
        </w:tc>
      </w:tr>
      <w:tr w:rsidR="004B5841" w:rsidTr="00B03C94">
        <w:trPr>
          <w:gridAfter w:val="1"/>
          <w:wAfter w:w="10" w:type="dxa"/>
          <w:trHeight w:val="455"/>
          <w:jc w:val="center"/>
        </w:trPr>
        <w:tc>
          <w:tcPr>
            <w:tcW w:w="1234" w:type="dxa"/>
            <w:gridSpan w:val="2"/>
            <w:shd w:val="clear" w:color="auto" w:fill="auto"/>
            <w:vAlign w:val="center"/>
          </w:tcPr>
          <w:p w:rsidR="004B5841" w:rsidRDefault="004B5841" w:rsidP="00162021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序号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B5841" w:rsidRPr="00EB3DF8" w:rsidRDefault="004B5841" w:rsidP="00162021">
            <w:pPr>
              <w:jc w:val="center"/>
              <w:rPr>
                <w:rFonts w:ascii="仿宋_GB2312" w:eastAsia="仿宋_GB2312" w:hAnsi="宋体"/>
                <w:b/>
                <w:sz w:val="20"/>
              </w:rPr>
            </w:pPr>
            <w:r w:rsidRPr="00EB3DF8">
              <w:rPr>
                <w:rFonts w:ascii="仿宋_GB2312" w:eastAsia="仿宋_GB2312" w:hAnsi="宋体" w:hint="eastAsia"/>
                <w:b/>
                <w:sz w:val="20"/>
              </w:rPr>
              <w:t>一级指标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4B5841" w:rsidRPr="00EB3DF8" w:rsidRDefault="004B5841" w:rsidP="00162021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0"/>
              </w:rPr>
            </w:pPr>
            <w:r w:rsidRPr="00EB3DF8">
              <w:rPr>
                <w:rFonts w:ascii="仿宋_GB2312" w:eastAsia="仿宋_GB2312" w:hAnsi="宋体" w:hint="eastAsia"/>
                <w:b/>
                <w:sz w:val="20"/>
              </w:rPr>
              <w:t>内容与要求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4B5841" w:rsidRPr="00EB3DF8" w:rsidRDefault="004B5841" w:rsidP="00162021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0"/>
              </w:rPr>
            </w:pPr>
            <w:r w:rsidRPr="00EB3DF8">
              <w:rPr>
                <w:rFonts w:ascii="仿宋_GB2312" w:eastAsia="仿宋_GB2312" w:hAnsi="宋体" w:hint="eastAsia"/>
                <w:b/>
                <w:sz w:val="20"/>
              </w:rPr>
              <w:t>评分方法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5841" w:rsidRPr="00EB3DF8" w:rsidRDefault="004B5841" w:rsidP="00162021">
            <w:pPr>
              <w:jc w:val="center"/>
              <w:rPr>
                <w:rFonts w:ascii="仿宋_GB2312" w:eastAsia="仿宋_GB2312" w:hAnsi="宋体"/>
                <w:b/>
                <w:sz w:val="20"/>
              </w:rPr>
            </w:pPr>
            <w:r w:rsidRPr="00EB3DF8">
              <w:rPr>
                <w:rFonts w:ascii="仿宋_GB2312" w:eastAsia="仿宋_GB2312" w:hAnsi="宋体" w:hint="eastAsia"/>
                <w:b/>
                <w:sz w:val="20"/>
              </w:rPr>
              <w:t>标准分值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5841" w:rsidRPr="00EB3DF8" w:rsidRDefault="004B5841" w:rsidP="00162021">
            <w:pPr>
              <w:jc w:val="center"/>
              <w:rPr>
                <w:rFonts w:ascii="仿宋_GB2312" w:eastAsia="仿宋_GB2312" w:hAnsi="宋体"/>
                <w:b/>
                <w:sz w:val="20"/>
              </w:rPr>
            </w:pPr>
            <w:r w:rsidRPr="00EB3DF8">
              <w:rPr>
                <w:rFonts w:ascii="仿宋_GB2312" w:eastAsia="仿宋_GB2312" w:hAnsi="宋体" w:hint="eastAsia"/>
                <w:b/>
                <w:sz w:val="20"/>
              </w:rPr>
              <w:t>得分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5841" w:rsidRPr="00EB3DF8" w:rsidRDefault="004B5841" w:rsidP="00162021">
            <w:pPr>
              <w:jc w:val="center"/>
              <w:rPr>
                <w:rFonts w:ascii="仿宋_GB2312" w:eastAsia="仿宋_GB2312" w:hAnsi="宋体"/>
                <w:b/>
                <w:sz w:val="20"/>
              </w:rPr>
            </w:pPr>
            <w:r w:rsidRPr="00EB3DF8">
              <w:rPr>
                <w:rFonts w:ascii="仿宋_GB2312" w:eastAsia="仿宋_GB2312" w:hAnsi="宋体" w:hint="eastAsia"/>
                <w:b/>
                <w:sz w:val="20"/>
              </w:rPr>
              <w:t>备注</w:t>
            </w:r>
          </w:p>
        </w:tc>
      </w:tr>
      <w:tr w:rsidR="004B5841" w:rsidTr="00342ED7">
        <w:trPr>
          <w:gridAfter w:val="1"/>
          <w:wAfter w:w="10" w:type="dxa"/>
          <w:trHeight w:val="1152"/>
          <w:jc w:val="center"/>
        </w:trPr>
        <w:tc>
          <w:tcPr>
            <w:tcW w:w="1234" w:type="dxa"/>
            <w:gridSpan w:val="2"/>
            <w:vAlign w:val="center"/>
          </w:tcPr>
          <w:p w:rsidR="004B5841" w:rsidRDefault="004B5841" w:rsidP="00162021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1</w:t>
            </w:r>
          </w:p>
        </w:tc>
        <w:tc>
          <w:tcPr>
            <w:tcW w:w="1519" w:type="dxa"/>
            <w:vAlign w:val="center"/>
          </w:tcPr>
          <w:p w:rsidR="004B5841" w:rsidRPr="00EB3DF8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EB3DF8">
              <w:rPr>
                <w:rFonts w:ascii="仿宋_GB2312" w:eastAsia="仿宋_GB2312" w:hAnsi="宋体" w:hint="eastAsia"/>
                <w:sz w:val="20"/>
              </w:rPr>
              <w:t>基地资质</w:t>
            </w:r>
          </w:p>
        </w:tc>
        <w:tc>
          <w:tcPr>
            <w:tcW w:w="3943" w:type="dxa"/>
            <w:vAlign w:val="center"/>
          </w:tcPr>
          <w:p w:rsidR="004B5841" w:rsidRPr="00EB3DF8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EB3DF8">
              <w:rPr>
                <w:rFonts w:ascii="仿宋_GB2312" w:eastAsia="仿宋_GB2312" w:hAnsi="宋体" w:hint="eastAsia"/>
                <w:sz w:val="20"/>
              </w:rPr>
              <w:t>基地经营范围有培训业务的机构或组织。</w:t>
            </w:r>
          </w:p>
        </w:tc>
        <w:tc>
          <w:tcPr>
            <w:tcW w:w="5240" w:type="dxa"/>
            <w:vAlign w:val="center"/>
          </w:tcPr>
          <w:p w:rsidR="004B5841" w:rsidRPr="00EB3DF8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EB3DF8">
              <w:rPr>
                <w:rFonts w:ascii="仿宋_GB2312" w:eastAsia="仿宋_GB2312" w:hAnsi="宋体" w:hint="eastAsia"/>
                <w:sz w:val="20"/>
              </w:rPr>
              <w:t>查看文件资料：</w:t>
            </w:r>
          </w:p>
          <w:p w:rsidR="004B5841" w:rsidRPr="00EB3DF8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EB3DF8">
              <w:rPr>
                <w:rFonts w:ascii="仿宋_GB2312" w:eastAsia="仿宋_GB2312" w:hAnsi="宋体" w:hint="eastAsia"/>
                <w:sz w:val="20"/>
              </w:rPr>
              <w:t>没有相关文件资料，不具备申报条件。</w:t>
            </w:r>
          </w:p>
        </w:tc>
        <w:tc>
          <w:tcPr>
            <w:tcW w:w="709" w:type="dxa"/>
            <w:vAlign w:val="center"/>
          </w:tcPr>
          <w:p w:rsidR="004B5841" w:rsidRPr="00EB3DF8" w:rsidRDefault="004B5841" w:rsidP="00162021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B5841" w:rsidRPr="00EB3DF8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B5841" w:rsidRPr="00EB3DF8" w:rsidRDefault="004B5841" w:rsidP="00162021">
            <w:pPr>
              <w:jc w:val="center"/>
              <w:rPr>
                <w:rFonts w:ascii="仿宋_GB2312" w:eastAsia="仿宋_GB2312" w:hAnsi="宋体"/>
                <w:b/>
                <w:sz w:val="20"/>
              </w:rPr>
            </w:pPr>
          </w:p>
        </w:tc>
      </w:tr>
      <w:tr w:rsidR="004B5841" w:rsidTr="00342ED7">
        <w:trPr>
          <w:gridAfter w:val="1"/>
          <w:wAfter w:w="10" w:type="dxa"/>
          <w:trHeight w:val="2260"/>
          <w:jc w:val="center"/>
        </w:trPr>
        <w:tc>
          <w:tcPr>
            <w:tcW w:w="1234" w:type="dxa"/>
            <w:gridSpan w:val="2"/>
            <w:vAlign w:val="center"/>
          </w:tcPr>
          <w:p w:rsidR="004B5841" w:rsidRDefault="004B5841" w:rsidP="00162021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2</w:t>
            </w:r>
          </w:p>
        </w:tc>
        <w:tc>
          <w:tcPr>
            <w:tcW w:w="1519" w:type="dxa"/>
            <w:vAlign w:val="center"/>
          </w:tcPr>
          <w:p w:rsidR="004B5841" w:rsidRPr="00EB3DF8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EB3DF8">
              <w:rPr>
                <w:rFonts w:ascii="仿宋_GB2312" w:eastAsia="仿宋_GB2312" w:hAnsi="宋体" w:hint="eastAsia"/>
                <w:sz w:val="20"/>
              </w:rPr>
              <w:t>经费保障</w:t>
            </w:r>
          </w:p>
        </w:tc>
        <w:tc>
          <w:tcPr>
            <w:tcW w:w="3943" w:type="dxa"/>
            <w:vAlign w:val="center"/>
          </w:tcPr>
          <w:p w:rsidR="004B5841" w:rsidRPr="00EB3DF8" w:rsidRDefault="004B5841" w:rsidP="00162021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EB3DF8">
              <w:rPr>
                <w:rFonts w:ascii="仿宋_GB2312" w:eastAsia="仿宋_GB2312" w:hAnsi="宋体" w:hint="eastAsia"/>
                <w:szCs w:val="21"/>
              </w:rPr>
              <w:t>申报前两年内正常运营经费和设备设施维护更新、培训科技投入、培训开发等费用充足。</w:t>
            </w:r>
          </w:p>
          <w:p w:rsidR="004B5841" w:rsidRPr="00EB3DF8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</w:p>
        </w:tc>
        <w:tc>
          <w:tcPr>
            <w:tcW w:w="5240" w:type="dxa"/>
            <w:vAlign w:val="center"/>
          </w:tcPr>
          <w:p w:rsidR="004B5841" w:rsidRPr="00EB3DF8" w:rsidRDefault="004B5841" w:rsidP="00162021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EB3DF8">
              <w:rPr>
                <w:rFonts w:ascii="仿宋_GB2312" w:eastAsia="仿宋_GB2312" w:hAnsi="宋体" w:hint="eastAsia"/>
                <w:sz w:val="20"/>
                <w:szCs w:val="22"/>
              </w:rPr>
              <w:t>查</w:t>
            </w:r>
            <w:r w:rsidRPr="00EB3DF8">
              <w:rPr>
                <w:rFonts w:ascii="仿宋_GB2312" w:eastAsia="仿宋_GB2312" w:hAnsi="宋体" w:hint="eastAsia"/>
                <w:szCs w:val="21"/>
              </w:rPr>
              <w:t>阅相关文件及资料：</w:t>
            </w:r>
          </w:p>
          <w:p w:rsidR="004B5841" w:rsidRPr="00EB3DF8" w:rsidRDefault="004B5841" w:rsidP="00B03C94">
            <w:pPr>
              <w:spacing w:line="300" w:lineRule="exact"/>
              <w:jc w:val="left"/>
              <w:rPr>
                <w:rFonts w:ascii="仿宋_GB2312" w:eastAsia="仿宋_GB2312" w:hAnsi="宋体"/>
                <w:sz w:val="20"/>
              </w:rPr>
            </w:pPr>
            <w:r w:rsidRPr="00EB3DF8">
              <w:rPr>
                <w:rFonts w:ascii="仿宋_GB2312" w:eastAsia="仿宋_GB2312" w:hAnsi="宋体" w:hint="eastAsia"/>
                <w:szCs w:val="21"/>
              </w:rPr>
              <w:t>1.查阅两年内及未来一年内正常运营经费和设备设施维护更新、培训科技投入、培训开发项目资料；                            2.申报单位持续各项费用不足或不能按期、足额到位，不具备申报条件。</w:t>
            </w:r>
          </w:p>
        </w:tc>
        <w:tc>
          <w:tcPr>
            <w:tcW w:w="709" w:type="dxa"/>
            <w:vAlign w:val="center"/>
          </w:tcPr>
          <w:p w:rsidR="004B5841" w:rsidRPr="00EB3DF8" w:rsidRDefault="004B5841" w:rsidP="00162021">
            <w:pPr>
              <w:jc w:val="center"/>
              <w:rPr>
                <w:rFonts w:ascii="仿宋_GB2312" w:eastAsia="仿宋_GB2312"/>
                <w:sz w:val="32"/>
              </w:rPr>
            </w:pPr>
            <w:r w:rsidRPr="00EB3DF8">
              <w:rPr>
                <w:rFonts w:ascii="仿宋_GB2312" w:eastAsia="仿宋_GB2312" w:hint="eastAsia"/>
                <w:sz w:val="32"/>
              </w:rPr>
              <w:t>—</w:t>
            </w:r>
          </w:p>
        </w:tc>
        <w:tc>
          <w:tcPr>
            <w:tcW w:w="709" w:type="dxa"/>
            <w:vAlign w:val="center"/>
          </w:tcPr>
          <w:p w:rsidR="004B5841" w:rsidRPr="00EB3DF8" w:rsidRDefault="004B5841" w:rsidP="00162021">
            <w:pPr>
              <w:jc w:val="center"/>
              <w:rPr>
                <w:rFonts w:ascii="仿宋_GB2312" w:eastAsia="仿宋_GB2312"/>
                <w:sz w:val="32"/>
              </w:rPr>
            </w:pPr>
            <w:r w:rsidRPr="00EB3DF8">
              <w:rPr>
                <w:rFonts w:ascii="仿宋_GB2312" w:eastAsia="仿宋_GB2312" w:hint="eastAsia"/>
                <w:sz w:val="32"/>
              </w:rPr>
              <w:t>—</w:t>
            </w:r>
          </w:p>
        </w:tc>
        <w:tc>
          <w:tcPr>
            <w:tcW w:w="851" w:type="dxa"/>
            <w:vAlign w:val="center"/>
          </w:tcPr>
          <w:p w:rsidR="004B5841" w:rsidRPr="00EB3DF8" w:rsidRDefault="004B5841" w:rsidP="00162021">
            <w:pPr>
              <w:jc w:val="center"/>
              <w:rPr>
                <w:rFonts w:ascii="仿宋_GB2312" w:eastAsia="仿宋_GB2312" w:hAnsi="宋体"/>
                <w:b/>
                <w:sz w:val="20"/>
              </w:rPr>
            </w:pPr>
          </w:p>
        </w:tc>
      </w:tr>
      <w:tr w:rsidR="004B5841" w:rsidTr="00342ED7">
        <w:trPr>
          <w:gridAfter w:val="1"/>
          <w:wAfter w:w="10" w:type="dxa"/>
          <w:trHeight w:val="1254"/>
          <w:jc w:val="center"/>
        </w:trPr>
        <w:tc>
          <w:tcPr>
            <w:tcW w:w="1234" w:type="dxa"/>
            <w:gridSpan w:val="2"/>
            <w:vAlign w:val="center"/>
          </w:tcPr>
          <w:p w:rsidR="004B5841" w:rsidRDefault="004B5841" w:rsidP="00162021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3</w:t>
            </w:r>
          </w:p>
        </w:tc>
        <w:tc>
          <w:tcPr>
            <w:tcW w:w="1519" w:type="dxa"/>
            <w:vAlign w:val="center"/>
          </w:tcPr>
          <w:p w:rsidR="004B5841" w:rsidRPr="00EB3DF8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EB3DF8">
              <w:rPr>
                <w:rFonts w:ascii="仿宋_GB2312" w:eastAsia="仿宋_GB2312" w:hAnsi="宋体" w:hint="eastAsia"/>
                <w:sz w:val="20"/>
              </w:rPr>
              <w:t>安全责任考核</w:t>
            </w:r>
          </w:p>
        </w:tc>
        <w:tc>
          <w:tcPr>
            <w:tcW w:w="3943" w:type="dxa"/>
            <w:vAlign w:val="center"/>
          </w:tcPr>
          <w:p w:rsidR="004B5841" w:rsidRPr="00EB3DF8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EB3DF8">
              <w:rPr>
                <w:rFonts w:ascii="仿宋_GB2312" w:eastAsia="仿宋_GB2312" w:hAnsi="宋体" w:hint="eastAsia"/>
                <w:sz w:val="20"/>
              </w:rPr>
              <w:t>在基地认证考核年限（三年）内未发生过安全责任事故。</w:t>
            </w:r>
          </w:p>
        </w:tc>
        <w:tc>
          <w:tcPr>
            <w:tcW w:w="5240" w:type="dxa"/>
            <w:vAlign w:val="center"/>
          </w:tcPr>
          <w:p w:rsidR="004B5841" w:rsidRPr="00EB3DF8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EB3DF8">
              <w:rPr>
                <w:rFonts w:ascii="仿宋_GB2312" w:eastAsia="仿宋_GB2312" w:hAnsi="宋体" w:hint="eastAsia"/>
                <w:sz w:val="20"/>
              </w:rPr>
              <w:t>查阅资料：</w:t>
            </w:r>
          </w:p>
          <w:p w:rsidR="004B5841" w:rsidRPr="00EB3DF8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EB3DF8">
              <w:rPr>
                <w:rFonts w:ascii="仿宋_GB2312" w:eastAsia="仿宋_GB2312" w:hAnsi="宋体" w:hint="eastAsia"/>
                <w:sz w:val="20"/>
              </w:rPr>
              <w:t>如在考核期限内发生安全责任事故不能申报。</w:t>
            </w:r>
          </w:p>
        </w:tc>
        <w:tc>
          <w:tcPr>
            <w:tcW w:w="709" w:type="dxa"/>
            <w:vAlign w:val="center"/>
          </w:tcPr>
          <w:p w:rsidR="004B5841" w:rsidRPr="00EB3DF8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EB3DF8">
              <w:rPr>
                <w:rFonts w:ascii="仿宋_GB2312" w:eastAsia="仿宋_GB2312" w:hint="eastAsia"/>
                <w:sz w:val="32"/>
              </w:rPr>
              <w:t>—</w:t>
            </w:r>
          </w:p>
        </w:tc>
        <w:tc>
          <w:tcPr>
            <w:tcW w:w="709" w:type="dxa"/>
            <w:vAlign w:val="center"/>
          </w:tcPr>
          <w:p w:rsidR="004B5841" w:rsidRPr="00EB3DF8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EB3DF8">
              <w:rPr>
                <w:rFonts w:ascii="仿宋_GB2312" w:eastAsia="仿宋_GB2312" w:hint="eastAsia"/>
                <w:sz w:val="32"/>
              </w:rPr>
              <w:t>—</w:t>
            </w:r>
          </w:p>
        </w:tc>
        <w:tc>
          <w:tcPr>
            <w:tcW w:w="851" w:type="dxa"/>
            <w:vAlign w:val="center"/>
          </w:tcPr>
          <w:p w:rsidR="004B5841" w:rsidRPr="00EB3DF8" w:rsidRDefault="004B5841" w:rsidP="00162021">
            <w:pPr>
              <w:jc w:val="center"/>
              <w:rPr>
                <w:rFonts w:ascii="仿宋_GB2312" w:eastAsia="仿宋_GB2312" w:hAnsi="宋体"/>
                <w:b/>
                <w:sz w:val="20"/>
              </w:rPr>
            </w:pPr>
          </w:p>
        </w:tc>
      </w:tr>
      <w:tr w:rsidR="004B5841" w:rsidTr="00B03C94">
        <w:trPr>
          <w:trHeight w:val="410"/>
          <w:jc w:val="center"/>
        </w:trPr>
        <w:tc>
          <w:tcPr>
            <w:tcW w:w="14215" w:type="dxa"/>
            <w:gridSpan w:val="9"/>
            <w:shd w:val="clear" w:color="auto" w:fill="auto"/>
            <w:vAlign w:val="center"/>
          </w:tcPr>
          <w:p w:rsidR="004B5841" w:rsidRPr="00EB3DF8" w:rsidRDefault="004B5841" w:rsidP="00162021">
            <w:pPr>
              <w:jc w:val="center"/>
              <w:rPr>
                <w:rFonts w:ascii="仿宋_GB2312" w:eastAsia="仿宋_GB2312" w:hAnsi="宋体"/>
                <w:b/>
                <w:sz w:val="20"/>
              </w:rPr>
            </w:pPr>
            <w:r w:rsidRPr="00EB3DF8">
              <w:rPr>
                <w:rFonts w:ascii="仿宋_GB2312" w:eastAsia="仿宋_GB2312" w:hAnsi="宋体" w:hint="eastAsia"/>
                <w:b/>
                <w:sz w:val="20"/>
              </w:rPr>
              <w:lastRenderedPageBreak/>
              <w:t>二、评分项目（100分）</w:t>
            </w:r>
          </w:p>
        </w:tc>
      </w:tr>
      <w:tr w:rsidR="004B5841" w:rsidTr="00B03C94">
        <w:trPr>
          <w:gridAfter w:val="1"/>
          <w:wAfter w:w="10" w:type="dxa"/>
          <w:trHeight w:val="45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4B5841" w:rsidRDefault="004B5841" w:rsidP="00162021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一级指标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4B5841" w:rsidRPr="00EB3DF8" w:rsidRDefault="004B5841" w:rsidP="00162021">
            <w:pPr>
              <w:jc w:val="center"/>
              <w:rPr>
                <w:rFonts w:ascii="仿宋_GB2312" w:eastAsia="仿宋_GB2312" w:hAnsi="宋体"/>
                <w:b/>
                <w:sz w:val="20"/>
              </w:rPr>
            </w:pPr>
            <w:r w:rsidRPr="00EB3DF8">
              <w:rPr>
                <w:rFonts w:ascii="仿宋_GB2312" w:eastAsia="仿宋_GB2312" w:hAnsi="宋体" w:hint="eastAsia"/>
                <w:b/>
                <w:sz w:val="20"/>
              </w:rPr>
              <w:t>二级指标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4B5841" w:rsidRPr="00EB3DF8" w:rsidRDefault="004B5841" w:rsidP="00162021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0"/>
              </w:rPr>
            </w:pPr>
            <w:r w:rsidRPr="00EB3DF8">
              <w:rPr>
                <w:rFonts w:ascii="仿宋_GB2312" w:eastAsia="仿宋_GB2312" w:hAnsi="宋体" w:hint="eastAsia"/>
                <w:b/>
                <w:sz w:val="20"/>
              </w:rPr>
              <w:t>内容与要求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4B5841" w:rsidRPr="00EB3DF8" w:rsidRDefault="004B5841" w:rsidP="00162021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0"/>
              </w:rPr>
            </w:pPr>
            <w:r w:rsidRPr="00EB3DF8">
              <w:rPr>
                <w:rFonts w:ascii="仿宋_GB2312" w:eastAsia="仿宋_GB2312" w:hAnsi="宋体" w:hint="eastAsia"/>
                <w:b/>
                <w:sz w:val="20"/>
              </w:rPr>
              <w:t>评分方法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5841" w:rsidRPr="00EB3DF8" w:rsidRDefault="004B5841" w:rsidP="00162021">
            <w:pPr>
              <w:jc w:val="center"/>
              <w:rPr>
                <w:rFonts w:ascii="仿宋_GB2312" w:eastAsia="仿宋_GB2312" w:hAnsi="宋体"/>
                <w:b/>
                <w:sz w:val="20"/>
              </w:rPr>
            </w:pPr>
            <w:r w:rsidRPr="00EB3DF8">
              <w:rPr>
                <w:rFonts w:ascii="仿宋_GB2312" w:eastAsia="仿宋_GB2312" w:hAnsi="宋体" w:hint="eastAsia"/>
                <w:b/>
                <w:sz w:val="20"/>
              </w:rPr>
              <w:t>标准分值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5841" w:rsidRPr="00EB3DF8" w:rsidRDefault="004B5841" w:rsidP="00162021">
            <w:pPr>
              <w:jc w:val="center"/>
              <w:rPr>
                <w:rFonts w:ascii="仿宋_GB2312" w:eastAsia="仿宋_GB2312" w:hAnsi="宋体"/>
                <w:b/>
                <w:sz w:val="20"/>
              </w:rPr>
            </w:pPr>
            <w:r w:rsidRPr="00EB3DF8">
              <w:rPr>
                <w:rFonts w:ascii="仿宋_GB2312" w:eastAsia="仿宋_GB2312" w:hAnsi="宋体" w:hint="eastAsia"/>
                <w:b/>
                <w:sz w:val="20"/>
              </w:rPr>
              <w:t>得分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5841" w:rsidRPr="00EB3DF8" w:rsidRDefault="004B5841" w:rsidP="00162021">
            <w:pPr>
              <w:jc w:val="center"/>
              <w:rPr>
                <w:rFonts w:ascii="仿宋_GB2312" w:eastAsia="仿宋_GB2312" w:hAnsi="宋体"/>
                <w:b/>
                <w:sz w:val="20"/>
              </w:rPr>
            </w:pPr>
            <w:r w:rsidRPr="00EB3DF8">
              <w:rPr>
                <w:rFonts w:ascii="仿宋_GB2312" w:eastAsia="仿宋_GB2312" w:hAnsi="宋体" w:hint="eastAsia"/>
                <w:b/>
                <w:sz w:val="20"/>
              </w:rPr>
              <w:t>备注</w:t>
            </w:r>
          </w:p>
        </w:tc>
      </w:tr>
      <w:tr w:rsidR="004B5841" w:rsidTr="00342ED7">
        <w:trPr>
          <w:gridAfter w:val="1"/>
          <w:wAfter w:w="10" w:type="dxa"/>
          <w:trHeight w:val="1487"/>
          <w:jc w:val="center"/>
        </w:trPr>
        <w:tc>
          <w:tcPr>
            <w:tcW w:w="1188" w:type="dxa"/>
            <w:vMerge w:val="restart"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b/>
                <w:sz w:val="20"/>
              </w:rPr>
            </w:pPr>
          </w:p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b/>
                <w:sz w:val="20"/>
              </w:rPr>
            </w:pPr>
            <w:r w:rsidRPr="000976B6">
              <w:rPr>
                <w:rFonts w:ascii="仿宋_GB2312" w:eastAsia="仿宋_GB2312" w:hAnsi="宋体" w:hint="eastAsia"/>
                <w:b/>
                <w:sz w:val="20"/>
              </w:rPr>
              <w:t>组织机构</w:t>
            </w:r>
          </w:p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b/>
                <w:sz w:val="20"/>
              </w:rPr>
              <w:t>（5分）</w:t>
            </w:r>
          </w:p>
        </w:tc>
        <w:tc>
          <w:tcPr>
            <w:tcW w:w="1565" w:type="dxa"/>
            <w:gridSpan w:val="2"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组织机构</w:t>
            </w:r>
          </w:p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及职责</w:t>
            </w:r>
          </w:p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（2分）</w:t>
            </w:r>
          </w:p>
        </w:tc>
        <w:tc>
          <w:tcPr>
            <w:tcW w:w="3943" w:type="dxa"/>
            <w:vAlign w:val="center"/>
          </w:tcPr>
          <w:p w:rsidR="004B5841" w:rsidRPr="000976B6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组织机构健全，培训管理、实施、服务部门设置合理，分工明确、职责清晰。</w:t>
            </w:r>
          </w:p>
        </w:tc>
        <w:tc>
          <w:tcPr>
            <w:tcW w:w="5240" w:type="dxa"/>
            <w:vAlign w:val="center"/>
          </w:tcPr>
          <w:p w:rsidR="004B5841" w:rsidRPr="000976B6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查阅相关文件及资料：</w:t>
            </w:r>
          </w:p>
          <w:p w:rsidR="004B5841" w:rsidRPr="000976B6" w:rsidRDefault="004B5841" w:rsidP="00162021">
            <w:pPr>
              <w:numPr>
                <w:ilvl w:val="255"/>
                <w:numId w:val="0"/>
              </w:num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1.没有组织机构文件（图），扣1分；</w:t>
            </w:r>
          </w:p>
          <w:p w:rsidR="004B5841" w:rsidRPr="000976B6" w:rsidRDefault="004B5841" w:rsidP="00162021">
            <w:pPr>
              <w:numPr>
                <w:ilvl w:val="255"/>
                <w:numId w:val="0"/>
              </w:num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2.培训管理、实施、服务等部门，分工不明确、职责不清晰，每一处扣0.5分。</w:t>
            </w:r>
          </w:p>
        </w:tc>
        <w:tc>
          <w:tcPr>
            <w:tcW w:w="709" w:type="dxa"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</w:p>
        </w:tc>
      </w:tr>
      <w:tr w:rsidR="004B5841" w:rsidTr="00342ED7">
        <w:trPr>
          <w:gridAfter w:val="1"/>
          <w:wAfter w:w="10" w:type="dxa"/>
          <w:trHeight w:val="1401"/>
          <w:jc w:val="center"/>
        </w:trPr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4B5841" w:rsidRPr="000976B6" w:rsidRDefault="004B5841" w:rsidP="00162021">
            <w:pPr>
              <w:rPr>
                <w:rFonts w:ascii="仿宋_GB2312" w:eastAsia="仿宋_GB2312" w:hAnsi="宋体"/>
                <w:sz w:val="20"/>
              </w:rPr>
            </w:pP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管理人员配备及素质</w:t>
            </w:r>
          </w:p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（3分）</w:t>
            </w:r>
          </w:p>
        </w:tc>
        <w:tc>
          <w:tcPr>
            <w:tcW w:w="3943" w:type="dxa"/>
            <w:tcBorders>
              <w:bottom w:val="single" w:sz="4" w:space="0" w:color="auto"/>
            </w:tcBorders>
            <w:vAlign w:val="center"/>
          </w:tcPr>
          <w:p w:rsidR="004B5841" w:rsidRPr="000976B6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管理人员配备合理，熟悉岗位职责和工作程序。其中，专职管理人员1名（不含机构负责人）。</w:t>
            </w:r>
          </w:p>
        </w:tc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:rsidR="004B5841" w:rsidRPr="000976B6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查阅相关文件、资料和面谈：</w:t>
            </w:r>
          </w:p>
          <w:p w:rsidR="004B5841" w:rsidRPr="000976B6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1.未设置专职负责人，扣1分；</w:t>
            </w:r>
          </w:p>
          <w:p w:rsidR="004B5841" w:rsidRPr="000976B6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2.管理分工不明确、职责不清晰，每一处扣0.5分；</w:t>
            </w:r>
          </w:p>
          <w:p w:rsidR="004B5841" w:rsidRPr="000976B6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3.管理人员不熟悉岗位职责和工作程序，每人次扣0.5分。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B5841" w:rsidRPr="000976B6" w:rsidRDefault="004B5841" w:rsidP="00162021">
            <w:pPr>
              <w:rPr>
                <w:rFonts w:ascii="仿宋_GB2312" w:eastAsia="仿宋_GB2312" w:hAnsi="宋体"/>
                <w:sz w:val="20"/>
              </w:rPr>
            </w:pPr>
          </w:p>
        </w:tc>
      </w:tr>
      <w:tr w:rsidR="004B5841" w:rsidTr="00342ED7">
        <w:trPr>
          <w:gridAfter w:val="1"/>
          <w:wAfter w:w="10" w:type="dxa"/>
          <w:trHeight w:val="1475"/>
          <w:jc w:val="center"/>
        </w:trPr>
        <w:tc>
          <w:tcPr>
            <w:tcW w:w="1188" w:type="dxa"/>
            <w:vMerge w:val="restart"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b/>
                <w:sz w:val="20"/>
              </w:rPr>
            </w:pPr>
            <w:r w:rsidRPr="000976B6">
              <w:rPr>
                <w:rFonts w:ascii="仿宋_GB2312" w:eastAsia="仿宋_GB2312" w:hAnsi="宋体" w:hint="eastAsia"/>
                <w:b/>
                <w:sz w:val="20"/>
              </w:rPr>
              <w:t>培训师资（10分）</w:t>
            </w:r>
          </w:p>
        </w:tc>
        <w:tc>
          <w:tcPr>
            <w:tcW w:w="1565" w:type="dxa"/>
            <w:gridSpan w:val="2"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师资总量</w:t>
            </w:r>
          </w:p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（5分）</w:t>
            </w:r>
          </w:p>
        </w:tc>
        <w:tc>
          <w:tcPr>
            <w:tcW w:w="3943" w:type="dxa"/>
            <w:vAlign w:val="center"/>
          </w:tcPr>
          <w:p w:rsidR="004B5841" w:rsidRPr="000976B6" w:rsidRDefault="004B5841" w:rsidP="00162021">
            <w:pPr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具有3名及以上专业理论培训师/评价师和4名及以上实际操作培训师/评价师（理论和实际操作培训师/评价师可以兼任，但总数不得少于7人）。</w:t>
            </w:r>
          </w:p>
        </w:tc>
        <w:tc>
          <w:tcPr>
            <w:tcW w:w="5240" w:type="dxa"/>
            <w:vAlign w:val="center"/>
          </w:tcPr>
          <w:p w:rsidR="004B5841" w:rsidRPr="000976B6" w:rsidRDefault="004B5841" w:rsidP="00162021">
            <w:pPr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查阅相关材料：核对培训师人数及资格证书复印件，查阅相关证明材料：</w:t>
            </w:r>
          </w:p>
          <w:p w:rsidR="004B5841" w:rsidRPr="000976B6" w:rsidRDefault="004B5841" w:rsidP="00162021">
            <w:pPr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培训师数量不足，低于最低人数每少1人扣2分。</w:t>
            </w:r>
          </w:p>
        </w:tc>
        <w:tc>
          <w:tcPr>
            <w:tcW w:w="709" w:type="dxa"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  <w:shd w:val="pct10" w:color="auto" w:fill="FFFFFF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  <w:shd w:val="pct10" w:color="auto" w:fill="FFFFFF"/>
              </w:rPr>
            </w:pPr>
          </w:p>
        </w:tc>
        <w:tc>
          <w:tcPr>
            <w:tcW w:w="851" w:type="dxa"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  <w:shd w:val="pct10" w:color="auto" w:fill="FFFFFF"/>
              </w:rPr>
            </w:pPr>
          </w:p>
        </w:tc>
      </w:tr>
      <w:tr w:rsidR="004B5841" w:rsidTr="00342ED7">
        <w:trPr>
          <w:gridAfter w:val="1"/>
          <w:wAfter w:w="10" w:type="dxa"/>
          <w:trHeight w:val="1336"/>
          <w:jc w:val="center"/>
        </w:trPr>
        <w:tc>
          <w:tcPr>
            <w:tcW w:w="1188" w:type="dxa"/>
            <w:vMerge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b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素质结构</w:t>
            </w:r>
          </w:p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（5分）</w:t>
            </w:r>
          </w:p>
        </w:tc>
        <w:tc>
          <w:tcPr>
            <w:tcW w:w="3943" w:type="dxa"/>
            <w:tcBorders>
              <w:bottom w:val="single" w:sz="4" w:space="0" w:color="auto"/>
            </w:tcBorders>
            <w:vAlign w:val="center"/>
          </w:tcPr>
          <w:p w:rsidR="004B5841" w:rsidRPr="000976B6" w:rsidRDefault="004B5841" w:rsidP="00162021">
            <w:pPr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专（兼）职培训师/评价师应具有中级及以上职称或技师及以上职业资格，其中高级职称或相关专业高级技师不少于2人。</w:t>
            </w:r>
          </w:p>
        </w:tc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:rsidR="004B5841" w:rsidRPr="000976B6" w:rsidRDefault="004B5841" w:rsidP="00162021">
            <w:pPr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核对培训师人数及资格，查阅相关证明材料：每少1人，扣0.5分。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  <w:shd w:val="pct10" w:color="auto" w:fill="FFFFFF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  <w:shd w:val="pct10" w:color="auto" w:fill="FFFFFF"/>
              </w:rPr>
            </w:pPr>
          </w:p>
        </w:tc>
      </w:tr>
      <w:tr w:rsidR="004B5841" w:rsidTr="00342ED7">
        <w:trPr>
          <w:gridAfter w:val="1"/>
          <w:wAfter w:w="10" w:type="dxa"/>
          <w:trHeight w:val="1543"/>
          <w:jc w:val="center"/>
        </w:trPr>
        <w:tc>
          <w:tcPr>
            <w:tcW w:w="1188" w:type="dxa"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b/>
                <w:sz w:val="20"/>
              </w:rPr>
            </w:pPr>
            <w:r w:rsidRPr="000976B6">
              <w:rPr>
                <w:rFonts w:ascii="仿宋_GB2312" w:eastAsia="仿宋_GB2312" w:hAnsi="宋体" w:hint="eastAsia"/>
                <w:b/>
                <w:sz w:val="20"/>
              </w:rPr>
              <w:t>设备及管理要求</w:t>
            </w:r>
          </w:p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b/>
                <w:sz w:val="20"/>
              </w:rPr>
            </w:pPr>
            <w:r w:rsidRPr="000976B6">
              <w:rPr>
                <w:rFonts w:ascii="仿宋_GB2312" w:eastAsia="仿宋_GB2312" w:hAnsi="宋体" w:hint="eastAsia"/>
                <w:b/>
                <w:sz w:val="20"/>
              </w:rPr>
              <w:t>（20分）</w:t>
            </w:r>
          </w:p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b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工器具仪表</w:t>
            </w:r>
          </w:p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b/>
                <w:sz w:val="20"/>
              </w:rPr>
            </w:pPr>
            <w:r w:rsidRPr="000976B6">
              <w:rPr>
                <w:rFonts w:ascii="仿宋_GB2312" w:eastAsia="仿宋_GB2312" w:hAnsi="宋体" w:hint="eastAsia"/>
                <w:bCs/>
                <w:sz w:val="20"/>
              </w:rPr>
              <w:t>（15分）</w:t>
            </w:r>
          </w:p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</w:p>
        </w:tc>
        <w:tc>
          <w:tcPr>
            <w:tcW w:w="3943" w:type="dxa"/>
            <w:shd w:val="clear" w:color="auto" w:fill="auto"/>
            <w:vAlign w:val="center"/>
          </w:tcPr>
          <w:p w:rsidR="004B5841" w:rsidRPr="000976B6" w:rsidRDefault="004B5841" w:rsidP="00162021">
            <w:pPr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《电力行业电缆附件安装人员培训考核规范》各电压等级要求的主要工器具仪器仪表数量齐全、质量合格。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4B5841" w:rsidRPr="00342ED7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342ED7">
              <w:rPr>
                <w:rFonts w:ascii="仿宋_GB2312" w:eastAsia="仿宋_GB2312" w:hAnsi="宋体" w:hint="eastAsia"/>
                <w:sz w:val="20"/>
              </w:rPr>
              <w:t>查阅工器具仪表账册及现场查看：</w:t>
            </w:r>
          </w:p>
          <w:p w:rsidR="004B5841" w:rsidRPr="00342ED7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342ED7">
              <w:rPr>
                <w:rFonts w:ascii="仿宋_GB2312" w:eastAsia="仿宋_GB2312" w:hAnsi="宋体" w:hint="eastAsia"/>
                <w:sz w:val="20"/>
              </w:rPr>
              <w:t>1.没有工具、仪器仪表、材料台帐和进出库记录，每项扣0.5分；</w:t>
            </w:r>
          </w:p>
          <w:p w:rsidR="004B5841" w:rsidRPr="00342ED7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342ED7">
              <w:rPr>
                <w:rFonts w:ascii="仿宋_GB2312" w:eastAsia="仿宋_GB2312" w:hAnsi="宋体" w:hint="eastAsia"/>
                <w:sz w:val="20"/>
              </w:rPr>
              <w:t>2.主要工具设备、仪器仪表、主要材料短缺影响培训开展，扣1-2分，数量不足，每少一件扣0.1分；辅助材料短缺，</w:t>
            </w:r>
            <w:r w:rsidRPr="00342ED7">
              <w:rPr>
                <w:rFonts w:ascii="仿宋_GB2312" w:eastAsia="仿宋_GB2312" w:hAnsi="宋体" w:hint="eastAsia"/>
                <w:sz w:val="20"/>
              </w:rPr>
              <w:lastRenderedPageBreak/>
              <w:t>扣0.5 - 1分；</w:t>
            </w:r>
          </w:p>
          <w:p w:rsidR="004B5841" w:rsidRPr="00342ED7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342ED7">
              <w:rPr>
                <w:rFonts w:ascii="仿宋_GB2312" w:eastAsia="仿宋_GB2312" w:hAnsi="宋体" w:hint="eastAsia"/>
                <w:sz w:val="20"/>
              </w:rPr>
              <w:t>3.主要仪器仪表没有 定期检测报告和检测合格证，每项扣0.1分；</w:t>
            </w:r>
          </w:p>
          <w:p w:rsidR="004B5841" w:rsidRPr="00342ED7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342ED7">
              <w:rPr>
                <w:rFonts w:ascii="仿宋_GB2312" w:eastAsia="仿宋_GB2312" w:hAnsi="宋体" w:hint="eastAsia"/>
                <w:sz w:val="20"/>
              </w:rPr>
              <w:t>4.关键工具、仪器仪表没有定期检查保养记录，扣0.5分，功能不完备或质量不合格且没有标识隔离，每一件扣0.1分；</w:t>
            </w:r>
          </w:p>
          <w:p w:rsidR="004B5841" w:rsidRPr="00342ED7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342ED7">
              <w:rPr>
                <w:rFonts w:ascii="仿宋_GB2312" w:eastAsia="仿宋_GB2312" w:hAnsi="宋体" w:hint="eastAsia"/>
                <w:sz w:val="20"/>
              </w:rPr>
              <w:t>5.主要工具、仪器仪表明细表在布置基地申报工作时下发。</w:t>
            </w:r>
          </w:p>
        </w:tc>
        <w:tc>
          <w:tcPr>
            <w:tcW w:w="709" w:type="dxa"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lastRenderedPageBreak/>
              <w:t>15</w:t>
            </w:r>
          </w:p>
        </w:tc>
        <w:tc>
          <w:tcPr>
            <w:tcW w:w="709" w:type="dxa"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</w:p>
        </w:tc>
      </w:tr>
      <w:tr w:rsidR="004B5841" w:rsidTr="00342ED7">
        <w:trPr>
          <w:gridAfter w:val="1"/>
          <w:wAfter w:w="10" w:type="dxa"/>
          <w:trHeight w:val="2564"/>
          <w:jc w:val="center"/>
        </w:trPr>
        <w:tc>
          <w:tcPr>
            <w:tcW w:w="1188" w:type="dxa"/>
            <w:vAlign w:val="center"/>
          </w:tcPr>
          <w:p w:rsidR="004B5841" w:rsidRDefault="004B5841" w:rsidP="00162021">
            <w:pPr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bCs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库房管理</w:t>
            </w:r>
          </w:p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bCs/>
                <w:sz w:val="20"/>
              </w:rPr>
              <w:t>（5分）</w:t>
            </w:r>
          </w:p>
        </w:tc>
        <w:tc>
          <w:tcPr>
            <w:tcW w:w="3943" w:type="dxa"/>
            <w:vAlign w:val="center"/>
          </w:tcPr>
          <w:p w:rsidR="004B5841" w:rsidRPr="000976B6" w:rsidRDefault="004B5841" w:rsidP="00162021">
            <w:pPr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应有独立的工具、仪器仪表、材料存放空间，其存放、摆放以及标识清晰。</w:t>
            </w:r>
          </w:p>
          <w:p w:rsidR="004B5841" w:rsidRPr="000976B6" w:rsidRDefault="004B5841" w:rsidP="00162021">
            <w:pPr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需具备出入库管理流程、取用目录及台账。</w:t>
            </w:r>
            <w:r w:rsidRPr="000976B6">
              <w:rPr>
                <w:rFonts w:ascii="仿宋_GB2312" w:eastAsia="仿宋_GB2312" w:hAnsi="宋体" w:hint="eastAsia"/>
                <w:b/>
                <w:bCs/>
                <w:sz w:val="20"/>
              </w:rPr>
              <w:br/>
            </w:r>
            <w:r w:rsidRPr="000976B6">
              <w:rPr>
                <w:rFonts w:ascii="仿宋_GB2312" w:eastAsia="仿宋_GB2312" w:hAnsi="宋体" w:hint="eastAsia"/>
                <w:sz w:val="20"/>
              </w:rPr>
              <w:t>具有易燃易爆物品的存放管理流程。</w:t>
            </w:r>
          </w:p>
        </w:tc>
        <w:tc>
          <w:tcPr>
            <w:tcW w:w="5240" w:type="dxa"/>
            <w:vAlign w:val="center"/>
          </w:tcPr>
          <w:p w:rsidR="004B5841" w:rsidRPr="00342ED7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342ED7">
              <w:rPr>
                <w:rFonts w:ascii="仿宋_GB2312" w:eastAsia="仿宋_GB2312" w:hAnsi="宋体" w:hint="eastAsia"/>
                <w:sz w:val="20"/>
              </w:rPr>
              <w:t>1.没有工具、仪器仪表、材料独立存放的库房，每项扣0.5分；</w:t>
            </w:r>
          </w:p>
          <w:p w:rsidR="004B5841" w:rsidRPr="00342ED7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342ED7">
              <w:rPr>
                <w:rFonts w:ascii="仿宋_GB2312" w:eastAsia="仿宋_GB2312" w:hAnsi="宋体" w:hint="eastAsia"/>
                <w:sz w:val="20"/>
              </w:rPr>
              <w:t>2.库房管理不规范，工具、仪器仪表、材料摆放混乱，扣0.5分，标识不清晰，扣0.5分；</w:t>
            </w:r>
          </w:p>
          <w:p w:rsidR="004B5841" w:rsidRPr="00342ED7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342ED7">
              <w:rPr>
                <w:rFonts w:ascii="仿宋_GB2312" w:eastAsia="仿宋_GB2312" w:hAnsi="宋体" w:hint="eastAsia"/>
                <w:sz w:val="20"/>
              </w:rPr>
              <w:t>3.重要工具和仪器库房没有温湿度调节装置，扣0.5分，没有通风装置，扣0.5分；</w:t>
            </w:r>
          </w:p>
          <w:p w:rsidR="004B5841" w:rsidRPr="00342ED7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342ED7">
              <w:rPr>
                <w:rFonts w:ascii="仿宋_GB2312" w:eastAsia="仿宋_GB2312" w:hAnsi="宋体" w:hint="eastAsia"/>
                <w:sz w:val="20"/>
              </w:rPr>
              <w:t>4.仓库没有管理规定与管理责任人，扣0.5分；</w:t>
            </w:r>
          </w:p>
          <w:p w:rsidR="004B5841" w:rsidRPr="00342ED7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342ED7">
              <w:rPr>
                <w:rFonts w:ascii="仿宋_GB2312" w:eastAsia="仿宋_GB2312" w:hAnsi="宋体" w:hint="eastAsia"/>
                <w:sz w:val="20"/>
              </w:rPr>
              <w:t>5.仓库没有易燃易爆物品存放管理流程，扣0.5分。</w:t>
            </w:r>
          </w:p>
        </w:tc>
        <w:tc>
          <w:tcPr>
            <w:tcW w:w="709" w:type="dxa"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</w:p>
        </w:tc>
      </w:tr>
      <w:tr w:rsidR="004B5841" w:rsidTr="00B03C94">
        <w:trPr>
          <w:gridAfter w:val="1"/>
          <w:wAfter w:w="10" w:type="dxa"/>
          <w:trHeight w:val="1405"/>
          <w:jc w:val="center"/>
        </w:trPr>
        <w:tc>
          <w:tcPr>
            <w:tcW w:w="1188" w:type="dxa"/>
            <w:vMerge w:val="restart"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b/>
                <w:sz w:val="20"/>
              </w:rPr>
            </w:pPr>
            <w:r w:rsidRPr="000976B6">
              <w:rPr>
                <w:rFonts w:ascii="仿宋_GB2312" w:eastAsia="仿宋_GB2312" w:hAnsi="宋体" w:hint="eastAsia"/>
                <w:b/>
                <w:sz w:val="20"/>
              </w:rPr>
              <w:t>实训场地设施及教室</w:t>
            </w:r>
          </w:p>
          <w:p w:rsidR="004B5841" w:rsidRDefault="004B5841" w:rsidP="00162021">
            <w:pPr>
              <w:jc w:val="center"/>
              <w:rPr>
                <w:rFonts w:ascii="宋体" w:hAnsi="宋体"/>
                <w:b/>
                <w:sz w:val="20"/>
              </w:rPr>
            </w:pPr>
            <w:r w:rsidRPr="000976B6">
              <w:rPr>
                <w:rFonts w:ascii="仿宋_GB2312" w:eastAsia="仿宋_GB2312" w:hAnsi="宋体" w:hint="eastAsia"/>
                <w:b/>
                <w:sz w:val="20"/>
              </w:rPr>
              <w:t>（35分）</w:t>
            </w:r>
          </w:p>
        </w:tc>
        <w:tc>
          <w:tcPr>
            <w:tcW w:w="1565" w:type="dxa"/>
            <w:gridSpan w:val="2"/>
            <w:vMerge w:val="restart"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实训场地及设施</w:t>
            </w:r>
          </w:p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（30分）</w:t>
            </w:r>
          </w:p>
        </w:tc>
        <w:tc>
          <w:tcPr>
            <w:tcW w:w="3943" w:type="dxa"/>
            <w:vAlign w:val="center"/>
          </w:tcPr>
          <w:p w:rsidR="004B5841" w:rsidRPr="000976B6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中压电缆附件安装</w:t>
            </w:r>
          </w:p>
          <w:p w:rsidR="004B5841" w:rsidRPr="000976B6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1.场地面积满足10组同时操作；</w:t>
            </w:r>
          </w:p>
          <w:p w:rsidR="004B5841" w:rsidRPr="000976B6" w:rsidRDefault="004B5841" w:rsidP="00162021">
            <w:pPr>
              <w:pStyle w:val="1"/>
              <w:spacing w:line="300" w:lineRule="exact"/>
              <w:ind w:firstLineChars="0" w:firstLine="0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2.具备中压电缆接头、终端或可分离连接器工位10组以上；</w:t>
            </w:r>
          </w:p>
          <w:p w:rsidR="004B5841" w:rsidRPr="000976B6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3.具备环网柜、分支箱、接地箱各一组以上。</w:t>
            </w:r>
          </w:p>
          <w:p w:rsidR="004B5841" w:rsidRPr="000976B6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4.具备相应的主要材料；</w:t>
            </w:r>
          </w:p>
          <w:p w:rsidR="004B5841" w:rsidRPr="000976B6" w:rsidRDefault="004B5841" w:rsidP="00162021">
            <w:pPr>
              <w:pStyle w:val="a9"/>
              <w:spacing w:line="300" w:lineRule="exact"/>
              <w:ind w:firstLineChars="0" w:firstLine="0"/>
              <w:rPr>
                <w:rFonts w:ascii="仿宋_GB2312" w:eastAsia="仿宋_GB2312" w:hAnsi="宋体"/>
              </w:rPr>
            </w:pPr>
            <w:r w:rsidRPr="000976B6">
              <w:rPr>
                <w:rFonts w:ascii="仿宋_GB2312" w:eastAsia="仿宋_GB2312" w:hAnsi="宋体" w:hint="eastAsia"/>
              </w:rPr>
              <w:t>5.考核场地应具备控制温度、湿度、洁净度条件；</w:t>
            </w:r>
          </w:p>
          <w:p w:rsidR="004B5841" w:rsidRPr="000976B6" w:rsidRDefault="004B5841" w:rsidP="00162021">
            <w:pPr>
              <w:pStyle w:val="a9"/>
              <w:spacing w:line="300" w:lineRule="exact"/>
              <w:ind w:firstLineChars="0" w:firstLine="0"/>
              <w:rPr>
                <w:rFonts w:ascii="仿宋_GB2312" w:eastAsia="仿宋_GB2312" w:hAnsi="宋体"/>
                <w:highlight w:val="yellow"/>
              </w:rPr>
            </w:pPr>
            <w:r w:rsidRPr="000976B6">
              <w:rPr>
                <w:rFonts w:ascii="仿宋_GB2312" w:eastAsia="仿宋_GB2312" w:hAnsi="宋体" w:hint="eastAsia"/>
              </w:rPr>
              <w:t>6.电缆耗材长度100米。</w:t>
            </w:r>
          </w:p>
        </w:tc>
        <w:tc>
          <w:tcPr>
            <w:tcW w:w="5240" w:type="dxa"/>
            <w:vAlign w:val="center"/>
          </w:tcPr>
          <w:p w:rsidR="004B5841" w:rsidRPr="000976B6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现场查看：</w:t>
            </w:r>
          </w:p>
          <w:p w:rsidR="004B5841" w:rsidRPr="000976B6" w:rsidRDefault="004B5841" w:rsidP="00162021">
            <w:pPr>
              <w:numPr>
                <w:ilvl w:val="0"/>
                <w:numId w:val="2"/>
              </w:num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具备电缆操作架10个以上。不足扣10分；</w:t>
            </w:r>
          </w:p>
          <w:p w:rsidR="004B5841" w:rsidRPr="000976B6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2.具备环网柜、分支箱、接地箱一组以上。不足扣1分；</w:t>
            </w:r>
          </w:p>
          <w:p w:rsidR="004B5841" w:rsidRPr="000976B6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3.具备中压电缆100米以上。不足扣1分；</w:t>
            </w:r>
          </w:p>
          <w:p w:rsidR="004B5841" w:rsidRPr="000976B6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4.具备与电缆型号相适应的接头、终端、可分离连接器等附件，每种数量不少于10套。不足扣1分；</w:t>
            </w:r>
          </w:p>
          <w:p w:rsidR="004B5841" w:rsidRPr="000976B6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5.具备控制温度、湿度、洁净度条件，不足扣1分。</w:t>
            </w:r>
          </w:p>
          <w:p w:rsidR="004B5841" w:rsidRPr="000976B6" w:rsidRDefault="004B5841" w:rsidP="00162021">
            <w:pPr>
              <w:spacing w:line="300" w:lineRule="exact"/>
              <w:rPr>
                <w:rFonts w:ascii="仿宋_GB2312" w:eastAsia="仿宋_GB2312" w:hAnsi="宋体"/>
              </w:rPr>
            </w:pPr>
          </w:p>
        </w:tc>
        <w:tc>
          <w:tcPr>
            <w:tcW w:w="709" w:type="dxa"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B5841" w:rsidRPr="000976B6" w:rsidRDefault="004B5841" w:rsidP="009B42D5">
            <w:pPr>
              <w:ind w:rightChars="-8" w:right="-17"/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如果申请中压/高压电缆附件安装实训基地二者之一，单项分值扩大为该项指标的</w:t>
            </w:r>
            <w:r w:rsidRPr="000976B6">
              <w:rPr>
                <w:rFonts w:ascii="仿宋_GB2312" w:eastAsia="仿宋_GB2312" w:hAnsi="宋体" w:hint="eastAsia"/>
                <w:sz w:val="20"/>
              </w:rPr>
              <w:lastRenderedPageBreak/>
              <w:t>满分。</w:t>
            </w:r>
          </w:p>
        </w:tc>
      </w:tr>
      <w:tr w:rsidR="004B5841" w:rsidTr="00B03C94">
        <w:trPr>
          <w:gridAfter w:val="1"/>
          <w:wAfter w:w="10" w:type="dxa"/>
          <w:trHeight w:val="557"/>
          <w:jc w:val="center"/>
        </w:trPr>
        <w:tc>
          <w:tcPr>
            <w:tcW w:w="1188" w:type="dxa"/>
            <w:vMerge/>
            <w:vAlign w:val="center"/>
          </w:tcPr>
          <w:p w:rsidR="004B5841" w:rsidRDefault="004B5841" w:rsidP="00162021">
            <w:pPr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</w:p>
        </w:tc>
        <w:tc>
          <w:tcPr>
            <w:tcW w:w="3943" w:type="dxa"/>
            <w:vAlign w:val="center"/>
          </w:tcPr>
          <w:p w:rsidR="004B5841" w:rsidRPr="000976B6" w:rsidRDefault="004B5841" w:rsidP="00162021">
            <w:pPr>
              <w:spacing w:line="300" w:lineRule="exact"/>
              <w:jc w:val="lef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高压电缆附件安装</w:t>
            </w:r>
          </w:p>
          <w:p w:rsidR="004B5841" w:rsidRPr="000976B6" w:rsidRDefault="004B5841" w:rsidP="00162021">
            <w:pPr>
              <w:numPr>
                <w:ilvl w:val="255"/>
                <w:numId w:val="0"/>
              </w:numPr>
              <w:spacing w:line="300" w:lineRule="exact"/>
              <w:jc w:val="lef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1.培训场应具备满足高压电缆预处理、电缆本体处理、电缆接头、户外终端、GIS终端</w:t>
            </w:r>
            <w:r w:rsidRPr="000976B6">
              <w:rPr>
                <w:rFonts w:ascii="仿宋_GB2312" w:eastAsia="仿宋_GB2312" w:hAnsi="宋体" w:hint="eastAsia"/>
                <w:sz w:val="20"/>
              </w:rPr>
              <w:lastRenderedPageBreak/>
              <w:t>的实训操作与考核需求；</w:t>
            </w:r>
          </w:p>
          <w:p w:rsidR="004B5841" w:rsidRPr="000976B6" w:rsidRDefault="004B5841" w:rsidP="00162021">
            <w:pPr>
              <w:numPr>
                <w:ilvl w:val="255"/>
                <w:numId w:val="0"/>
              </w:numPr>
              <w:spacing w:line="300" w:lineRule="exact"/>
              <w:jc w:val="left"/>
              <w:rPr>
                <w:rFonts w:ascii="仿宋_GB2312" w:eastAsia="仿宋_GB2312" w:hAnsi="宋体"/>
                <w:sz w:val="20"/>
                <w:szCs w:val="22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2.具备电缆本体处理的工位应不少10 个，配套的电缆预处理制作辅助工具不少于10套。满足3种类型的电缆附件安装要求，</w:t>
            </w:r>
            <w:r w:rsidRPr="000976B6">
              <w:rPr>
                <w:rFonts w:ascii="仿宋_GB2312" w:eastAsia="仿宋_GB2312" w:hAnsi="宋体" w:hint="eastAsia"/>
                <w:sz w:val="20"/>
                <w:szCs w:val="22"/>
              </w:rPr>
              <w:t>接头组装工位满足二种以上安装方式，终端组装工位满足二种以上安装方式，GIS终端安装工位1个以上。</w:t>
            </w:r>
          </w:p>
          <w:p w:rsidR="004B5841" w:rsidRPr="000976B6" w:rsidRDefault="004B5841" w:rsidP="00162021">
            <w:pPr>
              <w:numPr>
                <w:ilvl w:val="255"/>
                <w:numId w:val="0"/>
              </w:numPr>
              <w:spacing w:line="300" w:lineRule="exact"/>
              <w:jc w:val="left"/>
              <w:rPr>
                <w:rFonts w:ascii="仿宋_GB2312" w:eastAsia="仿宋_GB2312" w:hAnsi="宋体"/>
                <w:sz w:val="20"/>
                <w:szCs w:val="22"/>
              </w:rPr>
            </w:pPr>
            <w:r w:rsidRPr="000976B6">
              <w:rPr>
                <w:rFonts w:ascii="仿宋_GB2312" w:eastAsia="仿宋_GB2312" w:hAnsi="宋体" w:hint="eastAsia"/>
                <w:sz w:val="20"/>
                <w:szCs w:val="22"/>
              </w:rPr>
              <w:t>1.附件组装考核场地应具备控制温度、湿度、洁净度的条件；</w:t>
            </w:r>
          </w:p>
          <w:p w:rsidR="004B5841" w:rsidRPr="000976B6" w:rsidRDefault="004B5841" w:rsidP="00162021">
            <w:pPr>
              <w:numPr>
                <w:ilvl w:val="255"/>
                <w:numId w:val="0"/>
              </w:numPr>
              <w:spacing w:line="300" w:lineRule="exact"/>
              <w:jc w:val="left"/>
              <w:rPr>
                <w:rFonts w:ascii="仿宋_GB2312" w:eastAsia="仿宋_GB2312" w:hAnsi="宋体"/>
                <w:sz w:val="20"/>
                <w:szCs w:val="22"/>
              </w:rPr>
            </w:pPr>
            <w:r w:rsidRPr="000976B6">
              <w:rPr>
                <w:rFonts w:ascii="仿宋_GB2312" w:eastAsia="仿宋_GB2312" w:hAnsi="宋体" w:hint="eastAsia"/>
                <w:sz w:val="20"/>
                <w:szCs w:val="22"/>
              </w:rPr>
              <w:t>2.培训场应具备直接接地箱、保护接地箱、交叉互联箱等设备安装场地；</w:t>
            </w:r>
          </w:p>
          <w:p w:rsidR="004B5841" w:rsidRPr="000976B6" w:rsidRDefault="004B5841" w:rsidP="00162021">
            <w:pPr>
              <w:numPr>
                <w:ilvl w:val="255"/>
                <w:numId w:val="0"/>
              </w:numPr>
              <w:spacing w:line="300" w:lineRule="exact"/>
              <w:jc w:val="left"/>
              <w:rPr>
                <w:rFonts w:ascii="仿宋_GB2312" w:eastAsia="仿宋_GB2312" w:hAnsi="宋体"/>
                <w:sz w:val="20"/>
                <w:szCs w:val="22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3.电缆耗材长度50米。</w:t>
            </w:r>
          </w:p>
          <w:p w:rsidR="004B5841" w:rsidRPr="000976B6" w:rsidRDefault="004B5841" w:rsidP="00162021">
            <w:pPr>
              <w:spacing w:line="300" w:lineRule="exact"/>
              <w:jc w:val="left"/>
              <w:rPr>
                <w:rFonts w:ascii="仿宋_GB2312" w:eastAsia="仿宋_GB2312" w:hAnsi="宋体"/>
                <w:sz w:val="20"/>
              </w:rPr>
            </w:pPr>
          </w:p>
          <w:p w:rsidR="004B5841" w:rsidRPr="000976B6" w:rsidRDefault="004B5841" w:rsidP="00162021">
            <w:pPr>
              <w:spacing w:line="300" w:lineRule="exact"/>
              <w:jc w:val="lef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int="eastAsia"/>
                <w:sz w:val="20"/>
              </w:rPr>
              <w:t>（330kV-500kV实训场地及设施）</w:t>
            </w:r>
          </w:p>
        </w:tc>
        <w:tc>
          <w:tcPr>
            <w:tcW w:w="5240" w:type="dxa"/>
            <w:vAlign w:val="center"/>
          </w:tcPr>
          <w:p w:rsidR="004B5841" w:rsidRPr="000976B6" w:rsidRDefault="004B5841" w:rsidP="00162021">
            <w:pPr>
              <w:pStyle w:val="a9"/>
              <w:spacing w:line="300" w:lineRule="exact"/>
              <w:ind w:firstLineChars="0" w:firstLine="0"/>
              <w:rPr>
                <w:rFonts w:ascii="仿宋_GB2312" w:eastAsia="仿宋_GB2312" w:hAnsi="宋体"/>
              </w:rPr>
            </w:pPr>
            <w:r w:rsidRPr="000976B6">
              <w:rPr>
                <w:rFonts w:ascii="仿宋_GB2312" w:eastAsia="仿宋_GB2312" w:hAnsi="宋体" w:hint="eastAsia"/>
              </w:rPr>
              <w:lastRenderedPageBreak/>
              <w:t>110（66）kV-220kV现场查看：</w:t>
            </w:r>
          </w:p>
          <w:p w:rsidR="004B5841" w:rsidRPr="000976B6" w:rsidRDefault="004B5841" w:rsidP="00162021">
            <w:pPr>
              <w:pStyle w:val="a9"/>
              <w:spacing w:line="300" w:lineRule="exact"/>
              <w:ind w:firstLineChars="0" w:firstLine="0"/>
              <w:rPr>
                <w:rFonts w:ascii="仿宋_GB2312" w:eastAsia="仿宋_GB2312" w:hAnsi="宋体"/>
              </w:rPr>
            </w:pPr>
            <w:r w:rsidRPr="000976B6">
              <w:rPr>
                <w:rFonts w:ascii="仿宋_GB2312" w:eastAsia="仿宋_GB2312" w:hAnsi="宋体" w:hint="eastAsia"/>
              </w:rPr>
              <w:t>1.不能满足110（66）kV电缆实操培训，扣5分；不能满足220kV电缆实操培训，扣5分；不能满足可供110（66）kV、</w:t>
            </w:r>
            <w:r w:rsidRPr="000976B6">
              <w:rPr>
                <w:rFonts w:ascii="仿宋_GB2312" w:eastAsia="仿宋_GB2312" w:hAnsi="宋体" w:hint="eastAsia"/>
              </w:rPr>
              <w:lastRenderedPageBreak/>
              <w:t>220kV电缆实操培训工位合计10个以上，扣10分。工位没有电缆或固定装置，每工位扣0.5分；</w:t>
            </w:r>
          </w:p>
          <w:p w:rsidR="004B5841" w:rsidRPr="000976B6" w:rsidRDefault="004B5841" w:rsidP="00162021">
            <w:pPr>
              <w:pStyle w:val="a9"/>
              <w:spacing w:line="300" w:lineRule="exact"/>
              <w:ind w:firstLineChars="0" w:firstLine="0"/>
              <w:rPr>
                <w:rFonts w:ascii="仿宋_GB2312" w:eastAsia="仿宋_GB2312" w:hAnsi="宋体"/>
                <w:szCs w:val="22"/>
              </w:rPr>
            </w:pPr>
            <w:r w:rsidRPr="000976B6">
              <w:rPr>
                <w:rFonts w:ascii="仿宋_GB2312" w:eastAsia="仿宋_GB2312" w:hAnsi="宋体" w:hint="eastAsia"/>
              </w:rPr>
              <w:t>2.不具备与电缆型号相匹配的电缆附件安装场地，扣5分；不能满足110（66）kV接头、户外终端、GIS终端安装场地，每项扣1.5分；不能满足220kV接头、户外终端、GIS终端安装考核场地，</w:t>
            </w:r>
            <w:r w:rsidRPr="000976B6">
              <w:rPr>
                <w:rFonts w:ascii="仿宋_GB2312" w:eastAsia="仿宋_GB2312" w:hAnsi="宋体" w:hint="eastAsia"/>
                <w:szCs w:val="22"/>
              </w:rPr>
              <w:t>每项扣1.5分；</w:t>
            </w:r>
          </w:p>
          <w:p w:rsidR="004B5841" w:rsidRPr="000976B6" w:rsidRDefault="004B5841" w:rsidP="00162021">
            <w:pPr>
              <w:pStyle w:val="a9"/>
              <w:spacing w:line="300" w:lineRule="exact"/>
              <w:ind w:firstLine="400"/>
              <w:rPr>
                <w:rFonts w:ascii="仿宋_GB2312" w:eastAsia="仿宋_GB2312" w:hAnsi="宋体"/>
              </w:rPr>
            </w:pPr>
            <w:r w:rsidRPr="000976B6">
              <w:rPr>
                <w:rFonts w:ascii="仿宋_GB2312" w:eastAsia="仿宋_GB2312" w:hAnsi="宋体" w:hint="eastAsia"/>
              </w:rPr>
              <w:t>3.电缆附件场地不满足环境温度、湿度、洁净度要求，每项扣1分；</w:t>
            </w:r>
          </w:p>
          <w:p w:rsidR="004B5841" w:rsidRPr="000976B6" w:rsidRDefault="004B5841" w:rsidP="00162021">
            <w:pPr>
              <w:pStyle w:val="a9"/>
              <w:spacing w:line="300" w:lineRule="exact"/>
              <w:ind w:firstLine="400"/>
              <w:rPr>
                <w:rFonts w:ascii="仿宋_GB2312" w:eastAsia="仿宋_GB2312" w:hAnsi="宋体"/>
              </w:rPr>
            </w:pPr>
            <w:r w:rsidRPr="000976B6">
              <w:rPr>
                <w:rFonts w:ascii="仿宋_GB2312" w:eastAsia="仿宋_GB2312" w:hAnsi="宋体" w:hint="eastAsia"/>
              </w:rPr>
              <w:t>4.不具备直接接地箱、保护接地箱、交叉互联箱的安装场地要求。每项扣0.5分；</w:t>
            </w:r>
          </w:p>
          <w:p w:rsidR="004B5841" w:rsidRPr="000976B6" w:rsidRDefault="004B5841" w:rsidP="00162021">
            <w:pPr>
              <w:pStyle w:val="a9"/>
              <w:spacing w:line="300" w:lineRule="exact"/>
              <w:ind w:firstLine="400"/>
              <w:rPr>
                <w:rFonts w:ascii="仿宋_GB2312" w:eastAsia="仿宋_GB2312" w:hAnsi="宋体"/>
              </w:rPr>
            </w:pPr>
            <w:r w:rsidRPr="000976B6">
              <w:rPr>
                <w:rFonts w:ascii="仿宋_GB2312" w:eastAsia="仿宋_GB2312" w:hAnsi="宋体" w:hint="eastAsia"/>
              </w:rPr>
              <w:t>5.具备不同电压等级的110（66）kV-220kV电缆，长度50米以上。不足扣1.5分；</w:t>
            </w:r>
          </w:p>
          <w:p w:rsidR="004B5841" w:rsidRPr="000976B6" w:rsidRDefault="004B5841" w:rsidP="00162021">
            <w:pPr>
              <w:pStyle w:val="a9"/>
              <w:spacing w:line="300" w:lineRule="exact"/>
              <w:ind w:firstLine="400"/>
              <w:rPr>
                <w:rFonts w:ascii="仿宋_GB2312" w:eastAsia="仿宋_GB2312" w:hAnsi="宋体"/>
              </w:rPr>
            </w:pPr>
          </w:p>
          <w:p w:rsidR="004B5841" w:rsidRPr="000976B6" w:rsidRDefault="004B5841" w:rsidP="00162021">
            <w:pPr>
              <w:pStyle w:val="a9"/>
              <w:ind w:firstLineChars="0" w:firstLine="0"/>
              <w:rPr>
                <w:rFonts w:ascii="仿宋_GB2312" w:eastAsia="仿宋_GB2312" w:hAnsi="宋体"/>
                <w:kern w:val="2"/>
              </w:rPr>
            </w:pPr>
            <w:r w:rsidRPr="000976B6">
              <w:rPr>
                <w:rFonts w:ascii="仿宋_GB2312" w:eastAsia="仿宋_GB2312" w:hAnsi="宋体" w:hint="eastAsia"/>
              </w:rPr>
              <w:t>（330kV-500kV</w:t>
            </w:r>
            <w:r w:rsidRPr="000976B6">
              <w:rPr>
                <w:rFonts w:ascii="仿宋_GB2312" w:eastAsia="仿宋_GB2312" w:hAnsi="宋体" w:hint="eastAsia"/>
                <w:kern w:val="2"/>
              </w:rPr>
              <w:t>现场查看：</w:t>
            </w:r>
          </w:p>
          <w:p w:rsidR="004B5841" w:rsidRPr="000976B6" w:rsidRDefault="004B5841" w:rsidP="00162021">
            <w:pPr>
              <w:pStyle w:val="a9"/>
              <w:ind w:firstLineChars="0" w:firstLine="0"/>
              <w:rPr>
                <w:rFonts w:ascii="仿宋_GB2312" w:eastAsia="仿宋_GB2312" w:hAnsi="宋体"/>
                <w:kern w:val="2"/>
              </w:rPr>
            </w:pPr>
            <w:r w:rsidRPr="000976B6">
              <w:rPr>
                <w:rFonts w:ascii="仿宋_GB2312" w:eastAsia="仿宋_GB2312" w:hAnsi="宋体" w:hint="eastAsia"/>
                <w:kern w:val="2"/>
              </w:rPr>
              <w:t>1.具备与电缆型号相适应的各种接头、终端等附件数量不少于3套；</w:t>
            </w:r>
          </w:p>
          <w:p w:rsidR="004B5841" w:rsidRPr="000976B6" w:rsidRDefault="004B5841" w:rsidP="00162021">
            <w:pPr>
              <w:pStyle w:val="a9"/>
              <w:ind w:firstLineChars="0" w:firstLine="0"/>
              <w:rPr>
                <w:rFonts w:ascii="仿宋_GB2312" w:eastAsia="仿宋_GB2312" w:hAnsi="宋体"/>
                <w:kern w:val="2"/>
              </w:rPr>
            </w:pPr>
            <w:r w:rsidRPr="000976B6">
              <w:rPr>
                <w:rFonts w:ascii="仿宋_GB2312" w:eastAsia="仿宋_GB2312" w:hAnsi="宋体" w:hint="eastAsia"/>
                <w:kern w:val="2"/>
              </w:rPr>
              <w:t>2.具备直接接地箱、保护接地箱、交叉互联箱等设备；</w:t>
            </w:r>
          </w:p>
          <w:p w:rsidR="004B5841" w:rsidRPr="000976B6" w:rsidRDefault="004B5841" w:rsidP="00162021">
            <w:pPr>
              <w:pStyle w:val="a9"/>
              <w:ind w:firstLineChars="0" w:firstLine="0"/>
              <w:rPr>
                <w:rFonts w:ascii="仿宋_GB2312" w:eastAsia="仿宋_GB2312" w:hAnsi="宋体"/>
                <w:kern w:val="2"/>
              </w:rPr>
            </w:pPr>
            <w:r w:rsidRPr="000976B6">
              <w:rPr>
                <w:rFonts w:ascii="仿宋_GB2312" w:eastAsia="仿宋_GB2312" w:hAnsi="宋体" w:hint="eastAsia"/>
                <w:kern w:val="2"/>
              </w:rPr>
              <w:t>3.电缆耗材长度50米以上。具备电缆预处理工具2套以上。）</w:t>
            </w:r>
          </w:p>
          <w:p w:rsidR="004B5841" w:rsidRPr="000976B6" w:rsidRDefault="004B5841" w:rsidP="00162021">
            <w:pPr>
              <w:pStyle w:val="a9"/>
              <w:ind w:firstLineChars="0" w:firstLine="0"/>
              <w:rPr>
                <w:rFonts w:ascii="仿宋_GB2312" w:eastAsia="仿宋_GB2312"/>
              </w:rPr>
            </w:pPr>
            <w:r w:rsidRPr="000976B6">
              <w:rPr>
                <w:rFonts w:ascii="仿宋_GB2312" w:eastAsia="仿宋_GB2312" w:hint="eastAsia"/>
              </w:rPr>
              <w:t>如基地不具备330kV-500kV申请条件，该项不扣分；</w:t>
            </w:r>
          </w:p>
          <w:p w:rsidR="004B5841" w:rsidRPr="000976B6" w:rsidRDefault="004B5841" w:rsidP="00162021">
            <w:pPr>
              <w:pStyle w:val="a9"/>
              <w:ind w:firstLineChars="0" w:firstLine="0"/>
              <w:rPr>
                <w:rFonts w:ascii="仿宋_GB2312" w:eastAsia="仿宋_GB2312" w:hAnsi="宋体"/>
                <w:kern w:val="2"/>
              </w:rPr>
            </w:pPr>
            <w:r w:rsidRPr="000976B6">
              <w:rPr>
                <w:rFonts w:ascii="仿宋_GB2312" w:eastAsia="仿宋_GB2312" w:hint="eastAsia"/>
              </w:rPr>
              <w:t>如具备可申请</w:t>
            </w:r>
            <w:r w:rsidRPr="000976B6">
              <w:rPr>
                <w:rFonts w:ascii="仿宋_GB2312" w:eastAsia="仿宋_GB2312" w:hAnsi="宋体" w:hint="eastAsia"/>
              </w:rPr>
              <w:t>高压电缆附件安装实训基地（</w:t>
            </w:r>
            <w:r w:rsidRPr="000976B6">
              <w:rPr>
                <w:rFonts w:ascii="仿宋_GB2312" w:eastAsia="仿宋_GB2312" w:hint="eastAsia"/>
              </w:rPr>
              <w:t>330kV-500kV）培训资质，此项单独考核，评分不计入总分。</w:t>
            </w:r>
          </w:p>
        </w:tc>
        <w:tc>
          <w:tcPr>
            <w:tcW w:w="709" w:type="dxa"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lastRenderedPageBreak/>
              <w:t>20</w:t>
            </w:r>
          </w:p>
        </w:tc>
        <w:tc>
          <w:tcPr>
            <w:tcW w:w="709" w:type="dxa"/>
            <w:vAlign w:val="center"/>
          </w:tcPr>
          <w:p w:rsidR="004B5841" w:rsidRDefault="004B5841" w:rsidP="00162021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4B5841" w:rsidRDefault="004B5841" w:rsidP="00162021">
            <w:pPr>
              <w:ind w:rightChars="-8" w:right="-17"/>
              <w:jc w:val="center"/>
              <w:rPr>
                <w:rFonts w:ascii="宋体" w:hAnsi="宋体"/>
                <w:sz w:val="20"/>
              </w:rPr>
            </w:pPr>
          </w:p>
        </w:tc>
      </w:tr>
      <w:tr w:rsidR="004B5841" w:rsidTr="00B03C94">
        <w:trPr>
          <w:gridAfter w:val="1"/>
          <w:wAfter w:w="10" w:type="dxa"/>
          <w:trHeight w:val="1058"/>
          <w:jc w:val="center"/>
        </w:trPr>
        <w:tc>
          <w:tcPr>
            <w:tcW w:w="1188" w:type="dxa"/>
            <w:vMerge/>
            <w:vAlign w:val="center"/>
          </w:tcPr>
          <w:p w:rsidR="004B5841" w:rsidRDefault="004B5841" w:rsidP="00162021">
            <w:pPr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565" w:type="dxa"/>
            <w:gridSpan w:val="2"/>
            <w:vMerge w:val="restart"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培训教室</w:t>
            </w:r>
          </w:p>
          <w:p w:rsidR="004B5841" w:rsidRDefault="004B5841" w:rsidP="00162021">
            <w:pPr>
              <w:jc w:val="center"/>
              <w:rPr>
                <w:rFonts w:ascii="宋体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（5分）</w:t>
            </w:r>
          </w:p>
        </w:tc>
        <w:tc>
          <w:tcPr>
            <w:tcW w:w="3943" w:type="dxa"/>
            <w:vAlign w:val="center"/>
          </w:tcPr>
          <w:p w:rsidR="004B5841" w:rsidRPr="000976B6" w:rsidRDefault="004B5841" w:rsidP="00162021">
            <w:pPr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1.具备教室，容量不低于30人，教室内应配置投影仪、讲台、话筒和音箱等满足教学要求的教学设施。</w:t>
            </w:r>
          </w:p>
        </w:tc>
        <w:tc>
          <w:tcPr>
            <w:tcW w:w="5240" w:type="dxa"/>
            <w:vAlign w:val="center"/>
          </w:tcPr>
          <w:p w:rsidR="004B5841" w:rsidRPr="000976B6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现场查看：</w:t>
            </w:r>
          </w:p>
          <w:p w:rsidR="004B5841" w:rsidRPr="000976B6" w:rsidRDefault="004B5841" w:rsidP="00162021">
            <w:pPr>
              <w:numPr>
                <w:ilvl w:val="0"/>
                <w:numId w:val="3"/>
              </w:num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容量不足30人，扣0.5分；</w:t>
            </w:r>
          </w:p>
          <w:p w:rsidR="004B5841" w:rsidRPr="000976B6" w:rsidRDefault="004B5841" w:rsidP="00162021">
            <w:pPr>
              <w:numPr>
                <w:ilvl w:val="0"/>
                <w:numId w:val="3"/>
              </w:num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教学设施配置不齐全，扣0.5分。</w:t>
            </w:r>
          </w:p>
        </w:tc>
        <w:tc>
          <w:tcPr>
            <w:tcW w:w="709" w:type="dxa"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B5841" w:rsidRDefault="004B5841" w:rsidP="00162021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B5841" w:rsidRDefault="004B5841" w:rsidP="00162021">
            <w:pPr>
              <w:ind w:rightChars="-8" w:right="-17"/>
              <w:jc w:val="center"/>
              <w:rPr>
                <w:rFonts w:ascii="宋体" w:hAnsi="宋体"/>
                <w:sz w:val="20"/>
              </w:rPr>
            </w:pPr>
          </w:p>
        </w:tc>
      </w:tr>
      <w:tr w:rsidR="004B5841" w:rsidTr="00B03C94">
        <w:trPr>
          <w:gridAfter w:val="1"/>
          <w:wAfter w:w="10" w:type="dxa"/>
          <w:trHeight w:val="845"/>
          <w:jc w:val="center"/>
        </w:trPr>
        <w:tc>
          <w:tcPr>
            <w:tcW w:w="1188" w:type="dxa"/>
            <w:vMerge/>
            <w:vAlign w:val="center"/>
          </w:tcPr>
          <w:p w:rsidR="004B5841" w:rsidRDefault="004B5841" w:rsidP="00162021">
            <w:pPr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4B5841" w:rsidRDefault="004B5841" w:rsidP="00162021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3943" w:type="dxa"/>
            <w:vAlign w:val="center"/>
          </w:tcPr>
          <w:p w:rsidR="004B5841" w:rsidRPr="000976B6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2.具备考场，应具备远程视频监控功能。考场可单独布置，也可与教室合并布置。</w:t>
            </w:r>
          </w:p>
        </w:tc>
        <w:tc>
          <w:tcPr>
            <w:tcW w:w="5240" w:type="dxa"/>
            <w:vAlign w:val="center"/>
          </w:tcPr>
          <w:p w:rsidR="004B5841" w:rsidRPr="000976B6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现场查看：</w:t>
            </w:r>
          </w:p>
          <w:p w:rsidR="004B5841" w:rsidRPr="000976B6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不具备远程视频监控功能，扣1分。</w:t>
            </w:r>
          </w:p>
        </w:tc>
        <w:tc>
          <w:tcPr>
            <w:tcW w:w="709" w:type="dxa"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B5841" w:rsidRDefault="004B5841" w:rsidP="00162021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B5841" w:rsidRDefault="004B5841" w:rsidP="00162021">
            <w:pPr>
              <w:ind w:rightChars="-8" w:right="-17"/>
              <w:jc w:val="center"/>
              <w:rPr>
                <w:rFonts w:ascii="宋体" w:hAnsi="宋体"/>
                <w:sz w:val="20"/>
              </w:rPr>
            </w:pPr>
          </w:p>
        </w:tc>
      </w:tr>
      <w:tr w:rsidR="004B5841" w:rsidTr="00B03C94">
        <w:trPr>
          <w:gridAfter w:val="1"/>
          <w:wAfter w:w="10" w:type="dxa"/>
          <w:trHeight w:val="1100"/>
          <w:jc w:val="center"/>
        </w:trPr>
        <w:tc>
          <w:tcPr>
            <w:tcW w:w="1188" w:type="dxa"/>
            <w:vMerge/>
            <w:vAlign w:val="center"/>
          </w:tcPr>
          <w:p w:rsidR="004B5841" w:rsidRDefault="004B5841" w:rsidP="00162021">
            <w:pPr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4B5841" w:rsidRDefault="004B5841" w:rsidP="00162021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3943" w:type="dxa"/>
            <w:vAlign w:val="center"/>
          </w:tcPr>
          <w:p w:rsidR="004B5841" w:rsidRPr="000976B6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3.具备机房，不少于1间，电脑数量不低于30台。具备在线教学和在线考试等软件系统。</w:t>
            </w:r>
          </w:p>
        </w:tc>
        <w:tc>
          <w:tcPr>
            <w:tcW w:w="5240" w:type="dxa"/>
            <w:vAlign w:val="center"/>
          </w:tcPr>
          <w:p w:rsidR="004B5841" w:rsidRPr="000976B6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现场查看：</w:t>
            </w:r>
          </w:p>
          <w:p w:rsidR="004B5841" w:rsidRPr="000976B6" w:rsidRDefault="004B5841" w:rsidP="00162021">
            <w:pPr>
              <w:numPr>
                <w:ilvl w:val="0"/>
                <w:numId w:val="4"/>
              </w:num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无机房教室，扣3分；</w:t>
            </w:r>
          </w:p>
          <w:p w:rsidR="004B5841" w:rsidRPr="000976B6" w:rsidRDefault="004B5841" w:rsidP="00162021">
            <w:pPr>
              <w:numPr>
                <w:ilvl w:val="0"/>
                <w:numId w:val="4"/>
              </w:num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容量不足30人，每少5人（不足5人按5人计算），扣0.5分；</w:t>
            </w:r>
          </w:p>
          <w:p w:rsidR="004B5841" w:rsidRPr="000976B6" w:rsidRDefault="004B5841" w:rsidP="00162021">
            <w:pPr>
              <w:numPr>
                <w:ilvl w:val="0"/>
                <w:numId w:val="4"/>
              </w:num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电脑配置不齐全，每缺少1台，扣0.25分。</w:t>
            </w:r>
          </w:p>
        </w:tc>
        <w:tc>
          <w:tcPr>
            <w:tcW w:w="709" w:type="dxa"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4B5841" w:rsidRDefault="004B5841" w:rsidP="00162021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B5841" w:rsidRDefault="004B5841" w:rsidP="00162021">
            <w:pPr>
              <w:ind w:rightChars="-8" w:right="-17"/>
              <w:jc w:val="center"/>
              <w:rPr>
                <w:rFonts w:ascii="宋体" w:hAnsi="宋体"/>
                <w:sz w:val="20"/>
              </w:rPr>
            </w:pPr>
          </w:p>
        </w:tc>
      </w:tr>
      <w:tr w:rsidR="004B5841" w:rsidTr="00B03C94">
        <w:trPr>
          <w:gridAfter w:val="1"/>
          <w:wAfter w:w="10" w:type="dxa"/>
          <w:trHeight w:val="1266"/>
          <w:jc w:val="center"/>
        </w:trPr>
        <w:tc>
          <w:tcPr>
            <w:tcW w:w="1188" w:type="dxa"/>
            <w:vMerge w:val="restart"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b/>
                <w:sz w:val="20"/>
              </w:rPr>
            </w:pPr>
            <w:r w:rsidRPr="000976B6">
              <w:rPr>
                <w:rFonts w:ascii="仿宋_GB2312" w:eastAsia="仿宋_GB2312" w:hAnsi="宋体" w:hint="eastAsia"/>
                <w:b/>
                <w:sz w:val="20"/>
              </w:rPr>
              <w:t>培评管理</w:t>
            </w:r>
          </w:p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b/>
                <w:sz w:val="20"/>
              </w:rPr>
            </w:pPr>
            <w:r w:rsidRPr="000976B6">
              <w:rPr>
                <w:rFonts w:ascii="仿宋_GB2312" w:eastAsia="仿宋_GB2312" w:hAnsi="宋体" w:hint="eastAsia"/>
                <w:b/>
                <w:sz w:val="20"/>
              </w:rPr>
              <w:t>（5分）</w:t>
            </w:r>
          </w:p>
        </w:tc>
        <w:tc>
          <w:tcPr>
            <w:tcW w:w="1565" w:type="dxa"/>
            <w:gridSpan w:val="2"/>
            <w:vMerge w:val="restart"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师资管理</w:t>
            </w:r>
          </w:p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（2分）</w:t>
            </w:r>
          </w:p>
        </w:tc>
        <w:tc>
          <w:tcPr>
            <w:tcW w:w="3943" w:type="dxa"/>
            <w:tcBorders>
              <w:bottom w:val="single" w:sz="4" w:space="0" w:color="auto"/>
            </w:tcBorders>
            <w:vAlign w:val="center"/>
          </w:tcPr>
          <w:p w:rsidR="004B5841" w:rsidRPr="000976B6" w:rsidRDefault="004B5841" w:rsidP="00162021">
            <w:pPr>
              <w:ind w:left="44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1.申报前两年内，具有师资中长期培养和引进规划，年度师资培养计划执行良好</w:t>
            </w:r>
          </w:p>
        </w:tc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:rsidR="004B5841" w:rsidRPr="000976B6" w:rsidRDefault="004B5841" w:rsidP="00162021">
            <w:pPr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查阅相关资料：</w:t>
            </w:r>
          </w:p>
          <w:p w:rsidR="004B5841" w:rsidRPr="000976B6" w:rsidRDefault="004B5841" w:rsidP="00162021">
            <w:pPr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1.中长期师资队伍建设规划、年度师资培养计划缺一项扣1分；</w:t>
            </w:r>
          </w:p>
          <w:p w:rsidR="004B5841" w:rsidRPr="000976B6" w:rsidRDefault="004B5841" w:rsidP="00162021">
            <w:pPr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2.年度培养计划未执行，扣1分。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B5841" w:rsidRDefault="004B5841" w:rsidP="00162021">
            <w:pPr>
              <w:jc w:val="center"/>
              <w:rPr>
                <w:rFonts w:ascii="宋体" w:hAnsi="宋体"/>
                <w:b/>
                <w:sz w:val="20"/>
              </w:rPr>
            </w:pPr>
          </w:p>
        </w:tc>
      </w:tr>
      <w:tr w:rsidR="004B5841" w:rsidTr="00B03C94">
        <w:trPr>
          <w:gridAfter w:val="1"/>
          <w:wAfter w:w="10" w:type="dxa"/>
          <w:trHeight w:val="1134"/>
          <w:jc w:val="center"/>
        </w:trPr>
        <w:tc>
          <w:tcPr>
            <w:tcW w:w="1188" w:type="dxa"/>
            <w:vMerge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b/>
                <w:sz w:val="20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center"/>
          </w:tcPr>
          <w:p w:rsidR="004B5841" w:rsidRPr="000976B6" w:rsidRDefault="004B5841" w:rsidP="00162021">
            <w:pPr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2.专兼职师资管理制度健全，激发师资工作学习主动性和积极性的效果明显。</w:t>
            </w:r>
          </w:p>
        </w:tc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:rsidR="004B5841" w:rsidRPr="000976B6" w:rsidRDefault="004B5841" w:rsidP="00162021">
            <w:pPr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查阅相关制度和面谈：</w:t>
            </w:r>
          </w:p>
          <w:p w:rsidR="004B5841" w:rsidRPr="000976B6" w:rsidRDefault="004B5841" w:rsidP="00162021">
            <w:pPr>
              <w:numPr>
                <w:ilvl w:val="255"/>
                <w:numId w:val="0"/>
              </w:numPr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1.没有专职师资或兼职师资管理制度，或制度不完善，扣0.5分；</w:t>
            </w:r>
          </w:p>
          <w:p w:rsidR="004B5841" w:rsidRPr="000976B6" w:rsidRDefault="004B5841" w:rsidP="00162021">
            <w:pPr>
              <w:numPr>
                <w:ilvl w:val="255"/>
                <w:numId w:val="0"/>
              </w:numPr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2.师资工作学习主动性和积极性不高，扣0.5分。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B5841" w:rsidRDefault="004B5841" w:rsidP="00162021">
            <w:pPr>
              <w:jc w:val="center"/>
              <w:rPr>
                <w:rFonts w:ascii="宋体" w:hAnsi="宋体"/>
                <w:b/>
                <w:sz w:val="20"/>
              </w:rPr>
            </w:pPr>
          </w:p>
        </w:tc>
      </w:tr>
      <w:tr w:rsidR="004B5841" w:rsidTr="00342ED7">
        <w:trPr>
          <w:gridAfter w:val="1"/>
          <w:wAfter w:w="10" w:type="dxa"/>
          <w:trHeight w:val="1344"/>
          <w:jc w:val="center"/>
        </w:trPr>
        <w:tc>
          <w:tcPr>
            <w:tcW w:w="1188" w:type="dxa"/>
            <w:vMerge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b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学员管理</w:t>
            </w:r>
          </w:p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（1分)</w:t>
            </w:r>
          </w:p>
        </w:tc>
        <w:tc>
          <w:tcPr>
            <w:tcW w:w="3943" w:type="dxa"/>
            <w:tcBorders>
              <w:bottom w:val="single" w:sz="4" w:space="0" w:color="auto"/>
            </w:tcBorders>
            <w:vAlign w:val="center"/>
          </w:tcPr>
          <w:p w:rsidR="004B5841" w:rsidRPr="000976B6" w:rsidRDefault="004B5841" w:rsidP="00162021">
            <w:pPr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学员日常行为、学习和考核管理制度完善，管理执行到位。</w:t>
            </w:r>
          </w:p>
        </w:tc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:rsidR="004B5841" w:rsidRPr="000976B6" w:rsidRDefault="004B5841" w:rsidP="00342ED7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查阅相关制度及当年培训班资料：</w:t>
            </w:r>
          </w:p>
          <w:p w:rsidR="004B5841" w:rsidRPr="000976B6" w:rsidRDefault="004B5841" w:rsidP="00342ED7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1</w:t>
            </w:r>
            <w:r w:rsidRPr="00B03C94">
              <w:rPr>
                <w:rFonts w:ascii="仿宋_GB2312" w:eastAsia="仿宋_GB2312" w:hAnsi="宋体" w:hint="eastAsia"/>
                <w:spacing w:val="-6"/>
                <w:sz w:val="20"/>
              </w:rPr>
              <w:t>.没有学员日常管理和考核制度，或制度不健全，扣0.5分；</w:t>
            </w:r>
          </w:p>
          <w:p w:rsidR="004B5841" w:rsidRPr="000976B6" w:rsidRDefault="004B5841" w:rsidP="00342ED7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2.学员日常考勤和培训记录管理不到位，每个培训班扣0.25分。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B5841" w:rsidRDefault="004B5841" w:rsidP="00162021">
            <w:pPr>
              <w:jc w:val="center"/>
              <w:rPr>
                <w:rFonts w:ascii="宋体" w:hAnsi="宋体"/>
                <w:b/>
                <w:sz w:val="20"/>
              </w:rPr>
            </w:pPr>
          </w:p>
        </w:tc>
      </w:tr>
      <w:tr w:rsidR="004B5841" w:rsidTr="00B03C94">
        <w:trPr>
          <w:gridAfter w:val="1"/>
          <w:wAfter w:w="10" w:type="dxa"/>
          <w:trHeight w:val="1478"/>
          <w:jc w:val="center"/>
        </w:trPr>
        <w:tc>
          <w:tcPr>
            <w:tcW w:w="1188" w:type="dxa"/>
            <w:vMerge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b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设备管理</w:t>
            </w:r>
          </w:p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（1分）</w:t>
            </w:r>
          </w:p>
        </w:tc>
        <w:tc>
          <w:tcPr>
            <w:tcW w:w="3943" w:type="dxa"/>
            <w:tcBorders>
              <w:bottom w:val="single" w:sz="4" w:space="0" w:color="auto"/>
            </w:tcBorders>
            <w:vAlign w:val="center"/>
          </w:tcPr>
          <w:p w:rsidR="004B5841" w:rsidRPr="000976B6" w:rsidRDefault="004B5841" w:rsidP="00162021">
            <w:pPr>
              <w:ind w:left="44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设备设施和工器具有专人管理，管理制度完善。</w:t>
            </w:r>
          </w:p>
        </w:tc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:rsidR="004B5841" w:rsidRPr="000976B6" w:rsidRDefault="004B5841" w:rsidP="00162021">
            <w:pPr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查阅资料和面谈：</w:t>
            </w:r>
          </w:p>
          <w:p w:rsidR="004B5841" w:rsidRPr="000976B6" w:rsidRDefault="004B5841" w:rsidP="00162021">
            <w:pPr>
              <w:numPr>
                <w:ilvl w:val="255"/>
                <w:numId w:val="0"/>
              </w:numPr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1.培训设备和工器具无专人进行管理，每个实训室扣0.5分；</w:t>
            </w:r>
          </w:p>
          <w:p w:rsidR="004B5841" w:rsidRPr="000976B6" w:rsidRDefault="004B5841" w:rsidP="00162021">
            <w:pPr>
              <w:numPr>
                <w:ilvl w:val="255"/>
                <w:numId w:val="0"/>
              </w:numPr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2.没有设备和工器具管理制度，或管理制度不完善，扣0.5分。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B5841" w:rsidRDefault="004B5841" w:rsidP="00162021">
            <w:pPr>
              <w:jc w:val="center"/>
              <w:rPr>
                <w:rFonts w:ascii="宋体" w:hAnsi="宋体"/>
                <w:b/>
                <w:sz w:val="20"/>
              </w:rPr>
            </w:pPr>
          </w:p>
        </w:tc>
      </w:tr>
      <w:tr w:rsidR="004B5841" w:rsidTr="00B03C94">
        <w:trPr>
          <w:gridAfter w:val="1"/>
          <w:wAfter w:w="10" w:type="dxa"/>
          <w:trHeight w:val="1321"/>
          <w:jc w:val="center"/>
        </w:trPr>
        <w:tc>
          <w:tcPr>
            <w:tcW w:w="1188" w:type="dxa"/>
            <w:vMerge/>
            <w:vAlign w:val="center"/>
          </w:tcPr>
          <w:p w:rsidR="004B5841" w:rsidRDefault="004B5841" w:rsidP="00162021">
            <w:pPr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信息管理</w:t>
            </w:r>
          </w:p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（1分）</w:t>
            </w:r>
          </w:p>
        </w:tc>
        <w:tc>
          <w:tcPr>
            <w:tcW w:w="3943" w:type="dxa"/>
            <w:tcBorders>
              <w:bottom w:val="single" w:sz="4" w:space="0" w:color="auto"/>
            </w:tcBorders>
            <w:vAlign w:val="center"/>
          </w:tcPr>
          <w:p w:rsidR="004B5841" w:rsidRPr="000976B6" w:rsidRDefault="004B5841" w:rsidP="00162021">
            <w:pPr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具备培训信息管理，可实现对培训项目、师资、设备、学员等资料的管理，且培训资料完整。</w:t>
            </w:r>
          </w:p>
        </w:tc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:rsidR="004B5841" w:rsidRPr="000976B6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查看信息系统：</w:t>
            </w:r>
          </w:p>
          <w:p w:rsidR="004B5841" w:rsidRPr="000976B6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1.没有培训信息管理系统，扣0.5分；</w:t>
            </w:r>
          </w:p>
          <w:p w:rsidR="004B5841" w:rsidRPr="000976B6" w:rsidRDefault="004B5841" w:rsidP="00162021">
            <w:pPr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2.信息系统功能不健全，扣0.5分</w:t>
            </w:r>
          </w:p>
          <w:p w:rsidR="004B5841" w:rsidRPr="000976B6" w:rsidRDefault="004B5841" w:rsidP="00162021">
            <w:pPr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3.申报前两年内培评资料不完整，每一处扣0.25分。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B5841" w:rsidRDefault="004B5841" w:rsidP="00162021">
            <w:pPr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B5841" w:rsidRDefault="004B5841" w:rsidP="00162021">
            <w:pPr>
              <w:jc w:val="center"/>
              <w:rPr>
                <w:rFonts w:ascii="宋体" w:hAnsi="宋体"/>
                <w:b/>
                <w:sz w:val="20"/>
              </w:rPr>
            </w:pPr>
          </w:p>
        </w:tc>
      </w:tr>
      <w:tr w:rsidR="004B5841" w:rsidTr="00B03C94">
        <w:trPr>
          <w:gridAfter w:val="1"/>
          <w:wAfter w:w="10" w:type="dxa"/>
          <w:trHeight w:val="291"/>
          <w:jc w:val="center"/>
        </w:trPr>
        <w:tc>
          <w:tcPr>
            <w:tcW w:w="1188" w:type="dxa"/>
            <w:vMerge w:val="restart"/>
            <w:tcBorders>
              <w:bottom w:val="single" w:sz="4" w:space="0" w:color="auto"/>
            </w:tcBorders>
            <w:vAlign w:val="center"/>
          </w:tcPr>
          <w:p w:rsidR="004B5841" w:rsidRPr="000976B6" w:rsidRDefault="004B5841" w:rsidP="00162021">
            <w:pPr>
              <w:spacing w:line="276" w:lineRule="auto"/>
              <w:jc w:val="center"/>
              <w:rPr>
                <w:rFonts w:ascii="仿宋_GB2312" w:eastAsia="仿宋_GB2312" w:hAnsiTheme="minorEastAsia" w:cstheme="minorEastAsia"/>
                <w:bCs/>
                <w:sz w:val="20"/>
              </w:rPr>
            </w:pPr>
            <w:r w:rsidRPr="000976B6">
              <w:rPr>
                <w:rFonts w:ascii="仿宋_GB2312" w:eastAsia="仿宋_GB2312" w:hAnsiTheme="minorEastAsia" w:cstheme="minorEastAsia" w:hint="eastAsia"/>
                <w:b/>
                <w:sz w:val="20"/>
              </w:rPr>
              <w:lastRenderedPageBreak/>
              <w:t>培评实施</w:t>
            </w:r>
          </w:p>
          <w:p w:rsidR="004B5841" w:rsidRPr="000976B6" w:rsidRDefault="004B5841" w:rsidP="00162021">
            <w:pPr>
              <w:spacing w:line="276" w:lineRule="auto"/>
              <w:jc w:val="center"/>
              <w:rPr>
                <w:rFonts w:ascii="仿宋_GB2312" w:eastAsia="仿宋_GB2312" w:hAnsiTheme="minorEastAsia" w:cstheme="minorEastAsia"/>
                <w:b/>
                <w:sz w:val="20"/>
              </w:rPr>
            </w:pPr>
            <w:r w:rsidRPr="000976B6">
              <w:rPr>
                <w:rFonts w:ascii="仿宋_GB2312" w:eastAsia="仿宋_GB2312" w:hAnsiTheme="minorEastAsia" w:cstheme="minorEastAsia" w:hint="eastAsia"/>
                <w:bCs/>
                <w:sz w:val="20"/>
              </w:rPr>
              <w:t>（15分）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vAlign w:val="center"/>
          </w:tcPr>
          <w:p w:rsidR="004B5841" w:rsidRPr="000976B6" w:rsidRDefault="004B5841" w:rsidP="00162021">
            <w:pPr>
              <w:spacing w:line="276" w:lineRule="auto"/>
              <w:jc w:val="center"/>
              <w:rPr>
                <w:rFonts w:ascii="仿宋_GB2312" w:eastAsia="仿宋_GB2312" w:hAnsiTheme="minorEastAsia" w:cstheme="minorEastAsia"/>
                <w:bCs/>
                <w:sz w:val="20"/>
              </w:rPr>
            </w:pPr>
            <w:r w:rsidRPr="000976B6">
              <w:rPr>
                <w:rFonts w:ascii="仿宋_GB2312" w:eastAsia="仿宋_GB2312" w:hAnsiTheme="minorEastAsia" w:cstheme="minorEastAsia" w:hint="eastAsia"/>
                <w:bCs/>
                <w:sz w:val="20"/>
              </w:rPr>
              <w:t>评价实施</w:t>
            </w:r>
          </w:p>
          <w:p w:rsidR="004B5841" w:rsidRPr="000976B6" w:rsidRDefault="004B5841" w:rsidP="00162021">
            <w:pPr>
              <w:spacing w:line="276" w:lineRule="auto"/>
              <w:jc w:val="center"/>
              <w:rPr>
                <w:rFonts w:ascii="仿宋_GB2312" w:eastAsia="仿宋_GB2312" w:hAnsiTheme="minorEastAsia" w:cstheme="minorEastAsia"/>
                <w:sz w:val="20"/>
              </w:rPr>
            </w:pPr>
            <w:r w:rsidRPr="000976B6">
              <w:rPr>
                <w:rFonts w:ascii="仿宋_GB2312" w:eastAsia="仿宋_GB2312" w:hAnsiTheme="minorEastAsia" w:cstheme="minorEastAsia" w:hint="eastAsia"/>
                <w:bCs/>
                <w:sz w:val="20"/>
              </w:rPr>
              <w:t>（10分）</w:t>
            </w:r>
          </w:p>
        </w:tc>
        <w:tc>
          <w:tcPr>
            <w:tcW w:w="3943" w:type="dxa"/>
            <w:tcBorders>
              <w:bottom w:val="single" w:sz="4" w:space="0" w:color="auto"/>
            </w:tcBorders>
            <w:vAlign w:val="center"/>
          </w:tcPr>
          <w:p w:rsidR="004B5841" w:rsidRPr="000976B6" w:rsidRDefault="004B5841" w:rsidP="00162021">
            <w:pPr>
              <w:numPr>
                <w:ilvl w:val="255"/>
                <w:numId w:val="0"/>
              </w:numPr>
              <w:spacing w:line="276" w:lineRule="auto"/>
              <w:rPr>
                <w:rFonts w:ascii="仿宋_GB2312" w:eastAsia="仿宋_GB2312" w:hAnsiTheme="minorEastAsia" w:cstheme="minorEastAsia"/>
                <w:bCs/>
                <w:sz w:val="20"/>
              </w:rPr>
            </w:pPr>
            <w:r w:rsidRPr="000976B6">
              <w:rPr>
                <w:rFonts w:ascii="仿宋_GB2312" w:eastAsia="仿宋_GB2312" w:hAnsiTheme="minorEastAsia" w:cstheme="minorEastAsia" w:hint="eastAsia"/>
                <w:bCs/>
                <w:sz w:val="20"/>
              </w:rPr>
              <w:t>1.能够按要求编写年度评价计划，确保评价工作按计划顺利实施。</w:t>
            </w:r>
          </w:p>
          <w:p w:rsidR="004B5841" w:rsidRPr="000976B6" w:rsidRDefault="004B5841" w:rsidP="00162021">
            <w:pPr>
              <w:numPr>
                <w:ilvl w:val="255"/>
                <w:numId w:val="0"/>
              </w:numPr>
              <w:spacing w:line="276" w:lineRule="auto"/>
              <w:rPr>
                <w:rFonts w:ascii="仿宋_GB2312" w:eastAsia="仿宋_GB2312" w:hAnsiTheme="minorEastAsia" w:cstheme="minorEastAsia"/>
                <w:bCs/>
                <w:sz w:val="20"/>
              </w:rPr>
            </w:pPr>
            <w:r w:rsidRPr="000976B6">
              <w:rPr>
                <w:rFonts w:ascii="仿宋_GB2312" w:eastAsia="仿宋_GB2312" w:hAnsiTheme="minorEastAsia" w:cstheme="minorEastAsia" w:hint="eastAsia"/>
                <w:bCs/>
                <w:sz w:val="20"/>
              </w:rPr>
              <w:t>2.组织评价工作的流程合规</w:t>
            </w:r>
          </w:p>
          <w:p w:rsidR="004B5841" w:rsidRPr="000976B6" w:rsidRDefault="004B5841" w:rsidP="00162021">
            <w:pPr>
              <w:numPr>
                <w:ilvl w:val="255"/>
                <w:numId w:val="0"/>
              </w:numPr>
              <w:spacing w:line="276" w:lineRule="auto"/>
              <w:rPr>
                <w:rFonts w:ascii="仿宋_GB2312" w:eastAsia="仿宋_GB2312" w:hAnsiTheme="minorEastAsia" w:cstheme="minorEastAsia"/>
                <w:sz w:val="20"/>
              </w:rPr>
            </w:pPr>
            <w:r w:rsidRPr="000976B6">
              <w:rPr>
                <w:rFonts w:ascii="仿宋_GB2312" w:eastAsia="仿宋_GB2312" w:hAnsiTheme="minorEastAsia" w:cstheme="minorEastAsia" w:hint="eastAsia"/>
                <w:bCs/>
                <w:sz w:val="20"/>
              </w:rPr>
              <w:t>3.评价实操项目：能够制定符合评价内容的</w:t>
            </w:r>
            <w:r w:rsidRPr="000976B6">
              <w:rPr>
                <w:rFonts w:ascii="仿宋_GB2312" w:eastAsia="仿宋_GB2312" w:hAnsiTheme="minorEastAsia" w:cstheme="minorEastAsia" w:hint="eastAsia"/>
                <w:sz w:val="20"/>
                <w:lang w:val="zh-CN"/>
              </w:rPr>
              <w:t>实操项目</w:t>
            </w:r>
          </w:p>
        </w:tc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:rsidR="004B5841" w:rsidRPr="000976B6" w:rsidRDefault="004B5841" w:rsidP="00162021">
            <w:pPr>
              <w:spacing w:line="276" w:lineRule="auto"/>
              <w:rPr>
                <w:rFonts w:ascii="仿宋_GB2312" w:eastAsia="仿宋_GB2312" w:hAnsi="宋体"/>
                <w:bCs/>
                <w:sz w:val="20"/>
              </w:rPr>
            </w:pPr>
            <w:r w:rsidRPr="000976B6">
              <w:rPr>
                <w:rFonts w:ascii="仿宋_GB2312" w:eastAsia="仿宋_GB2312" w:hAnsi="宋体" w:hint="eastAsia"/>
                <w:bCs/>
                <w:sz w:val="20"/>
              </w:rPr>
              <w:t>查阅以往评价工作相关资料，</w:t>
            </w:r>
          </w:p>
          <w:p w:rsidR="004B5841" w:rsidRPr="000976B6" w:rsidRDefault="004B5841" w:rsidP="00162021">
            <w:pPr>
              <w:spacing w:line="276" w:lineRule="auto"/>
              <w:rPr>
                <w:rFonts w:ascii="仿宋_GB2312" w:eastAsia="仿宋_GB2312" w:hAnsi="宋体"/>
                <w:bCs/>
                <w:sz w:val="20"/>
              </w:rPr>
            </w:pPr>
            <w:r w:rsidRPr="000976B6">
              <w:rPr>
                <w:rFonts w:ascii="仿宋_GB2312" w:eastAsia="仿宋_GB2312" w:hAnsi="宋体" w:hint="eastAsia"/>
                <w:bCs/>
                <w:sz w:val="20"/>
              </w:rPr>
              <w:t>1.未制定年度评价计划，扣2分；</w:t>
            </w:r>
          </w:p>
          <w:p w:rsidR="004B5841" w:rsidRPr="000976B6" w:rsidRDefault="004B5841" w:rsidP="00162021">
            <w:pPr>
              <w:spacing w:line="276" w:lineRule="auto"/>
              <w:rPr>
                <w:rFonts w:ascii="仿宋_GB2312" w:eastAsia="仿宋_GB2312" w:hAnsi="宋体"/>
                <w:bCs/>
                <w:sz w:val="20"/>
              </w:rPr>
            </w:pPr>
            <w:r w:rsidRPr="000976B6">
              <w:rPr>
                <w:rFonts w:ascii="仿宋_GB2312" w:eastAsia="仿宋_GB2312" w:hAnsi="宋体" w:hint="eastAsia"/>
                <w:bCs/>
                <w:sz w:val="20"/>
              </w:rPr>
              <w:t>2.评价计划流程杂乱，或出现明显疏漏环节，扣1分；</w:t>
            </w:r>
          </w:p>
          <w:p w:rsidR="004B5841" w:rsidRPr="000976B6" w:rsidRDefault="004B5841" w:rsidP="00162021">
            <w:pPr>
              <w:spacing w:line="276" w:lineRule="auto"/>
              <w:rPr>
                <w:rFonts w:ascii="仿宋_GB2312" w:eastAsia="仿宋_GB2312" w:hAnsi="宋体"/>
                <w:bCs/>
                <w:sz w:val="20"/>
              </w:rPr>
            </w:pPr>
            <w:r w:rsidRPr="000976B6">
              <w:rPr>
                <w:rFonts w:ascii="仿宋_GB2312" w:eastAsia="仿宋_GB2312" w:hAnsi="宋体" w:hint="eastAsia"/>
                <w:bCs/>
                <w:sz w:val="20"/>
              </w:rPr>
              <w:t>3.组织评价工作的流程杂乱或出现明显疏漏环节，扣1分；</w:t>
            </w:r>
          </w:p>
          <w:p w:rsidR="004B5841" w:rsidRPr="000976B6" w:rsidRDefault="004B5841" w:rsidP="00162021">
            <w:pPr>
              <w:spacing w:line="276" w:lineRule="auto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bCs/>
                <w:sz w:val="20"/>
              </w:rPr>
              <w:t>4.实操项目不符合评价内容，扣1分。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B5841" w:rsidRPr="000976B6" w:rsidRDefault="004B5841" w:rsidP="00162021">
            <w:pPr>
              <w:spacing w:line="276" w:lineRule="auto"/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bCs/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B5841" w:rsidRDefault="004B5841" w:rsidP="00162021">
            <w:pPr>
              <w:jc w:val="center"/>
              <w:rPr>
                <w:rFonts w:ascii="宋体" w:hAnsi="宋体"/>
                <w:b/>
                <w:sz w:val="20"/>
                <w:highlight w:val="yello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B5841" w:rsidRDefault="004B5841" w:rsidP="00162021">
            <w:pPr>
              <w:tabs>
                <w:tab w:val="left" w:pos="307"/>
              </w:tabs>
              <w:jc w:val="left"/>
              <w:rPr>
                <w:rFonts w:ascii="宋体" w:hAnsi="宋体"/>
                <w:b/>
                <w:sz w:val="20"/>
                <w:highlight w:val="yellow"/>
              </w:rPr>
            </w:pPr>
          </w:p>
        </w:tc>
      </w:tr>
      <w:tr w:rsidR="004B5841" w:rsidTr="00B03C94">
        <w:trPr>
          <w:gridAfter w:val="1"/>
          <w:wAfter w:w="10" w:type="dxa"/>
          <w:trHeight w:val="291"/>
          <w:jc w:val="center"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4B5841" w:rsidRPr="000976B6" w:rsidRDefault="004B5841" w:rsidP="00162021">
            <w:pPr>
              <w:spacing w:line="276" w:lineRule="auto"/>
              <w:jc w:val="center"/>
              <w:rPr>
                <w:rFonts w:ascii="仿宋_GB2312" w:eastAsia="仿宋_GB2312" w:hAnsiTheme="minorEastAsia" w:cstheme="minorEastAsia"/>
                <w:b/>
                <w:sz w:val="20"/>
              </w:rPr>
            </w:pP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vAlign w:val="center"/>
          </w:tcPr>
          <w:p w:rsidR="004B5841" w:rsidRPr="000976B6" w:rsidRDefault="004B5841" w:rsidP="00162021">
            <w:pPr>
              <w:spacing w:line="276" w:lineRule="auto"/>
              <w:jc w:val="center"/>
              <w:rPr>
                <w:rFonts w:ascii="仿宋_GB2312" w:eastAsia="仿宋_GB2312" w:hAnsiTheme="minorEastAsia" w:cstheme="minorEastAsia"/>
                <w:bCs/>
                <w:sz w:val="20"/>
              </w:rPr>
            </w:pPr>
            <w:r w:rsidRPr="000976B6">
              <w:rPr>
                <w:rFonts w:ascii="仿宋_GB2312" w:eastAsia="仿宋_GB2312" w:hAnsiTheme="minorEastAsia" w:cstheme="minorEastAsia" w:hint="eastAsia"/>
                <w:bCs/>
                <w:sz w:val="20"/>
              </w:rPr>
              <w:t>培训实施</w:t>
            </w:r>
          </w:p>
          <w:p w:rsidR="004B5841" w:rsidRPr="000976B6" w:rsidRDefault="004B5841" w:rsidP="00162021">
            <w:pPr>
              <w:spacing w:line="276" w:lineRule="auto"/>
              <w:jc w:val="center"/>
              <w:rPr>
                <w:rFonts w:ascii="仿宋_GB2312" w:eastAsia="仿宋_GB2312" w:hAnsiTheme="minorEastAsia" w:cstheme="minorEastAsia"/>
                <w:sz w:val="20"/>
              </w:rPr>
            </w:pPr>
            <w:r w:rsidRPr="000976B6">
              <w:rPr>
                <w:rFonts w:ascii="仿宋_GB2312" w:eastAsia="仿宋_GB2312" w:hAnsiTheme="minorEastAsia" w:cstheme="minorEastAsia" w:hint="eastAsia"/>
                <w:bCs/>
                <w:sz w:val="20"/>
              </w:rPr>
              <w:t>（5分）</w:t>
            </w:r>
          </w:p>
        </w:tc>
        <w:tc>
          <w:tcPr>
            <w:tcW w:w="3943" w:type="dxa"/>
            <w:tcBorders>
              <w:bottom w:val="single" w:sz="4" w:space="0" w:color="auto"/>
            </w:tcBorders>
            <w:vAlign w:val="center"/>
          </w:tcPr>
          <w:p w:rsidR="004B5841" w:rsidRPr="000976B6" w:rsidRDefault="004B5841" w:rsidP="00162021">
            <w:pPr>
              <w:spacing w:line="276" w:lineRule="auto"/>
              <w:rPr>
                <w:rFonts w:ascii="仿宋_GB2312" w:eastAsia="仿宋_GB2312" w:hAnsiTheme="minorEastAsia" w:cstheme="minorEastAsia"/>
                <w:sz w:val="20"/>
              </w:rPr>
            </w:pPr>
            <w:r w:rsidRPr="000976B6">
              <w:rPr>
                <w:rFonts w:ascii="仿宋_GB2312" w:eastAsia="仿宋_GB2312" w:hAnsiTheme="minorEastAsia" w:cstheme="minorEastAsia" w:hint="eastAsia"/>
                <w:bCs/>
                <w:sz w:val="20"/>
              </w:rPr>
              <w:t>培训实施方案内容符合</w:t>
            </w:r>
            <w:r w:rsidRPr="000976B6">
              <w:rPr>
                <w:rFonts w:ascii="仿宋_GB2312" w:eastAsia="仿宋_GB2312" w:hAnsiTheme="minorEastAsia" w:cstheme="minorEastAsia" w:hint="eastAsia"/>
                <w:bCs/>
                <w:sz w:val="20"/>
                <w:lang w:val="zh-CN"/>
              </w:rPr>
              <w:t>评价</w:t>
            </w:r>
            <w:r w:rsidRPr="000976B6">
              <w:rPr>
                <w:rFonts w:ascii="仿宋_GB2312" w:eastAsia="仿宋_GB2312" w:hAnsiTheme="minorEastAsia" w:cstheme="minorEastAsia" w:hint="eastAsia"/>
                <w:bCs/>
                <w:sz w:val="20"/>
              </w:rPr>
              <w:t>要求，无明显错误。</w:t>
            </w:r>
          </w:p>
        </w:tc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:rsidR="004B5841" w:rsidRPr="000976B6" w:rsidRDefault="004B5841" w:rsidP="00162021">
            <w:pPr>
              <w:spacing w:line="276" w:lineRule="auto"/>
              <w:rPr>
                <w:rFonts w:ascii="仿宋_GB2312" w:eastAsia="仿宋_GB2312" w:hAnsi="宋体"/>
                <w:bCs/>
                <w:sz w:val="20"/>
              </w:rPr>
            </w:pPr>
            <w:r w:rsidRPr="000976B6">
              <w:rPr>
                <w:rFonts w:ascii="仿宋_GB2312" w:eastAsia="仿宋_GB2312" w:hAnsi="宋体" w:hint="eastAsia"/>
                <w:bCs/>
                <w:sz w:val="20"/>
              </w:rPr>
              <w:t>查阅以往培训工作相关资料：</w:t>
            </w:r>
          </w:p>
          <w:p w:rsidR="004B5841" w:rsidRPr="000976B6" w:rsidRDefault="004B5841" w:rsidP="00162021">
            <w:pPr>
              <w:spacing w:line="276" w:lineRule="auto"/>
              <w:rPr>
                <w:rFonts w:ascii="仿宋_GB2312" w:eastAsia="仿宋_GB2312" w:hAnsi="宋体"/>
                <w:bCs/>
                <w:sz w:val="20"/>
              </w:rPr>
            </w:pPr>
            <w:r w:rsidRPr="000976B6">
              <w:rPr>
                <w:rFonts w:ascii="仿宋_GB2312" w:eastAsia="仿宋_GB2312" w:hAnsi="宋体" w:hint="eastAsia"/>
                <w:bCs/>
                <w:sz w:val="20"/>
              </w:rPr>
              <w:t>1.培训实施方案不符合评价要求，如没有教学设计、教案等，扣1分；</w:t>
            </w:r>
          </w:p>
          <w:p w:rsidR="004B5841" w:rsidRPr="000976B6" w:rsidRDefault="004B5841" w:rsidP="00162021">
            <w:pPr>
              <w:spacing w:line="276" w:lineRule="auto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bCs/>
                <w:sz w:val="20"/>
              </w:rPr>
              <w:t>2.培训实施方案内容有明确的错误，如教学设计、教案等不合格，扣0.25分。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B5841" w:rsidRPr="000976B6" w:rsidRDefault="004B5841" w:rsidP="00162021">
            <w:pPr>
              <w:spacing w:line="276" w:lineRule="auto"/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bCs/>
                <w:sz w:val="20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B5841" w:rsidRDefault="004B5841" w:rsidP="00162021">
            <w:pPr>
              <w:jc w:val="center"/>
              <w:rPr>
                <w:rFonts w:ascii="宋体" w:hAnsi="宋体"/>
                <w:b/>
                <w:sz w:val="20"/>
                <w:highlight w:val="yello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B5841" w:rsidRDefault="004B5841" w:rsidP="00162021">
            <w:pPr>
              <w:tabs>
                <w:tab w:val="left" w:pos="307"/>
              </w:tabs>
              <w:jc w:val="left"/>
              <w:rPr>
                <w:rFonts w:ascii="宋体" w:hAnsi="宋体"/>
                <w:b/>
                <w:sz w:val="20"/>
                <w:highlight w:val="yellow"/>
              </w:rPr>
            </w:pPr>
          </w:p>
        </w:tc>
      </w:tr>
      <w:tr w:rsidR="004B5841" w:rsidTr="00342ED7">
        <w:trPr>
          <w:gridAfter w:val="1"/>
          <w:wAfter w:w="10" w:type="dxa"/>
          <w:trHeight w:val="1304"/>
          <w:jc w:val="center"/>
        </w:trPr>
        <w:tc>
          <w:tcPr>
            <w:tcW w:w="1188" w:type="dxa"/>
            <w:vMerge w:val="restart"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b/>
                <w:sz w:val="20"/>
              </w:rPr>
            </w:pPr>
            <w:r w:rsidRPr="000976B6">
              <w:rPr>
                <w:rFonts w:ascii="仿宋_GB2312" w:eastAsia="仿宋_GB2312" w:hAnsi="宋体" w:hint="eastAsia"/>
                <w:b/>
                <w:sz w:val="20"/>
              </w:rPr>
              <w:t>安全管理</w:t>
            </w:r>
          </w:p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b/>
                <w:sz w:val="20"/>
              </w:rPr>
            </w:pPr>
            <w:r w:rsidRPr="000976B6">
              <w:rPr>
                <w:rFonts w:ascii="仿宋_GB2312" w:eastAsia="仿宋_GB2312" w:hAnsi="宋体" w:hint="eastAsia"/>
                <w:b/>
                <w:sz w:val="20"/>
              </w:rPr>
              <w:t>（5分）</w:t>
            </w:r>
          </w:p>
        </w:tc>
        <w:tc>
          <w:tcPr>
            <w:tcW w:w="1565" w:type="dxa"/>
            <w:gridSpan w:val="2"/>
            <w:vMerge w:val="restart"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组织措施</w:t>
            </w:r>
          </w:p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（2分）</w:t>
            </w:r>
          </w:p>
        </w:tc>
        <w:tc>
          <w:tcPr>
            <w:tcW w:w="3943" w:type="dxa"/>
            <w:tcBorders>
              <w:bottom w:val="single" w:sz="4" w:space="0" w:color="auto"/>
            </w:tcBorders>
            <w:vAlign w:val="center"/>
          </w:tcPr>
          <w:p w:rsidR="004B5841" w:rsidRPr="000976B6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安全管理组织健全，管理人员职责明确，安全责任落实到人。</w:t>
            </w:r>
          </w:p>
        </w:tc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:rsidR="004B5841" w:rsidRPr="000976B6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查阅资料和面谈：</w:t>
            </w:r>
          </w:p>
          <w:p w:rsidR="004B5841" w:rsidRPr="000976B6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1.无安全管理组织体系，扣0.5分；</w:t>
            </w:r>
          </w:p>
          <w:p w:rsidR="004B5841" w:rsidRPr="000976B6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2.安全管理人员不熟悉安全职责，扣0.5分。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B5841" w:rsidRDefault="004B5841" w:rsidP="00162021">
            <w:pPr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B5841" w:rsidRDefault="004B5841" w:rsidP="00162021">
            <w:pPr>
              <w:jc w:val="center"/>
              <w:rPr>
                <w:rFonts w:ascii="宋体" w:hAnsi="宋体"/>
                <w:b/>
                <w:sz w:val="20"/>
              </w:rPr>
            </w:pPr>
          </w:p>
        </w:tc>
      </w:tr>
      <w:tr w:rsidR="004B5841" w:rsidTr="00342ED7">
        <w:trPr>
          <w:gridAfter w:val="1"/>
          <w:wAfter w:w="10" w:type="dxa"/>
          <w:trHeight w:val="1304"/>
          <w:jc w:val="center"/>
        </w:trPr>
        <w:tc>
          <w:tcPr>
            <w:tcW w:w="1188" w:type="dxa"/>
            <w:vMerge/>
            <w:vAlign w:val="center"/>
          </w:tcPr>
          <w:p w:rsidR="004B5841" w:rsidRDefault="004B5841" w:rsidP="00162021">
            <w:pPr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center"/>
          </w:tcPr>
          <w:p w:rsidR="004B5841" w:rsidRPr="000976B6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安全管理制度健全，并正常开展安全演练。</w:t>
            </w:r>
          </w:p>
        </w:tc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:rsidR="004B5841" w:rsidRPr="000976B6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查阅相关制度资料及执行记录：</w:t>
            </w:r>
          </w:p>
          <w:p w:rsidR="004B5841" w:rsidRPr="000976B6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1.没有安全管理制度获制度不健全，扣0.5 分；</w:t>
            </w:r>
          </w:p>
          <w:p w:rsidR="004B5841" w:rsidRPr="000976B6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2.不能定期开展安全演练工作扣0.5分。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B5841" w:rsidRDefault="004B5841" w:rsidP="00162021">
            <w:pPr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B5841" w:rsidRDefault="004B5841" w:rsidP="00162021">
            <w:pPr>
              <w:jc w:val="center"/>
              <w:rPr>
                <w:rFonts w:ascii="宋体" w:hAnsi="宋体"/>
                <w:b/>
                <w:sz w:val="20"/>
              </w:rPr>
            </w:pPr>
          </w:p>
        </w:tc>
      </w:tr>
      <w:tr w:rsidR="004B5841" w:rsidTr="00342ED7">
        <w:trPr>
          <w:gridAfter w:val="1"/>
          <w:wAfter w:w="10" w:type="dxa"/>
          <w:trHeight w:val="1304"/>
          <w:jc w:val="center"/>
        </w:trPr>
        <w:tc>
          <w:tcPr>
            <w:tcW w:w="1188" w:type="dxa"/>
            <w:vMerge/>
            <w:vAlign w:val="center"/>
          </w:tcPr>
          <w:p w:rsidR="004B5841" w:rsidRDefault="004B5841" w:rsidP="00162021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5" w:type="dxa"/>
            <w:gridSpan w:val="2"/>
            <w:vMerge w:val="restart"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安全措施</w:t>
            </w:r>
          </w:p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（2分）</w:t>
            </w:r>
          </w:p>
        </w:tc>
        <w:tc>
          <w:tcPr>
            <w:tcW w:w="3943" w:type="dxa"/>
            <w:vAlign w:val="center"/>
          </w:tcPr>
          <w:p w:rsidR="004B5841" w:rsidRPr="000976B6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int="eastAsia"/>
                <w:sz w:val="20"/>
              </w:rPr>
              <w:t>1.实训场地安全标识齐全，具有现场培训安全遮拦或防护网，配有安全帽。</w:t>
            </w:r>
          </w:p>
        </w:tc>
        <w:tc>
          <w:tcPr>
            <w:tcW w:w="5240" w:type="dxa"/>
            <w:vAlign w:val="center"/>
          </w:tcPr>
          <w:p w:rsidR="004B5841" w:rsidRPr="000976B6" w:rsidRDefault="004B5841" w:rsidP="00162021">
            <w:pPr>
              <w:spacing w:line="300" w:lineRule="exact"/>
              <w:rPr>
                <w:rFonts w:ascii="仿宋_GB2312" w:eastAsia="仿宋_GB2312"/>
                <w:sz w:val="20"/>
              </w:rPr>
            </w:pPr>
            <w:r w:rsidRPr="000976B6">
              <w:rPr>
                <w:rFonts w:ascii="仿宋_GB2312" w:eastAsia="仿宋_GB2312" w:hint="eastAsia"/>
                <w:sz w:val="20"/>
              </w:rPr>
              <w:t>现场查看和查阅资料：</w:t>
            </w:r>
          </w:p>
          <w:p w:rsidR="004B5841" w:rsidRPr="000976B6" w:rsidRDefault="004B5841" w:rsidP="00162021">
            <w:pPr>
              <w:spacing w:line="300" w:lineRule="exact"/>
              <w:rPr>
                <w:rFonts w:ascii="仿宋_GB2312" w:eastAsia="仿宋_GB2312"/>
                <w:sz w:val="20"/>
              </w:rPr>
            </w:pPr>
            <w:r w:rsidRPr="000976B6">
              <w:rPr>
                <w:rFonts w:ascii="仿宋_GB2312" w:eastAsia="仿宋_GB2312" w:hint="eastAsia"/>
                <w:sz w:val="20"/>
              </w:rPr>
              <w:t>1.实训场地安全标识不齐全，每一处扣0.5分；</w:t>
            </w:r>
          </w:p>
          <w:p w:rsidR="004B5841" w:rsidRPr="000976B6" w:rsidRDefault="004B5841" w:rsidP="00162021">
            <w:pPr>
              <w:spacing w:line="300" w:lineRule="exact"/>
              <w:rPr>
                <w:rFonts w:ascii="仿宋_GB2312" w:eastAsia="仿宋_GB2312"/>
                <w:sz w:val="20"/>
              </w:rPr>
            </w:pPr>
            <w:r w:rsidRPr="000976B6">
              <w:rPr>
                <w:rFonts w:ascii="仿宋_GB2312" w:eastAsia="仿宋_GB2312" w:hint="eastAsia"/>
                <w:sz w:val="20"/>
              </w:rPr>
              <w:t>2.没有现场培训安全遮拦或防护网，每一处扣0.5分；</w:t>
            </w:r>
          </w:p>
          <w:p w:rsidR="004B5841" w:rsidRPr="000976B6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int="eastAsia"/>
                <w:sz w:val="20"/>
              </w:rPr>
              <w:t>3.安全帽配置少于60个，每少一个扣0.1分。</w:t>
            </w:r>
          </w:p>
        </w:tc>
        <w:tc>
          <w:tcPr>
            <w:tcW w:w="709" w:type="dxa"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B5841" w:rsidRDefault="004B5841" w:rsidP="00162021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B5841" w:rsidRDefault="004B5841" w:rsidP="00162021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4B5841" w:rsidTr="00342ED7">
        <w:trPr>
          <w:gridAfter w:val="1"/>
          <w:wAfter w:w="10" w:type="dxa"/>
          <w:trHeight w:val="1304"/>
          <w:jc w:val="center"/>
        </w:trPr>
        <w:tc>
          <w:tcPr>
            <w:tcW w:w="1188" w:type="dxa"/>
            <w:vMerge/>
            <w:vAlign w:val="center"/>
          </w:tcPr>
          <w:p w:rsidR="004B5841" w:rsidRDefault="004B5841" w:rsidP="00162021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4B5841" w:rsidRDefault="004B5841" w:rsidP="00162021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3943" w:type="dxa"/>
            <w:vAlign w:val="center"/>
          </w:tcPr>
          <w:p w:rsidR="004B5841" w:rsidRPr="000976B6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int="eastAsia"/>
                <w:sz w:val="20"/>
              </w:rPr>
              <w:t>2.安全工器具按照《安规》要求定期检验，质量合格，无事故隐患。</w:t>
            </w:r>
          </w:p>
        </w:tc>
        <w:tc>
          <w:tcPr>
            <w:tcW w:w="5240" w:type="dxa"/>
            <w:vAlign w:val="center"/>
          </w:tcPr>
          <w:p w:rsidR="004B5841" w:rsidRPr="000976B6" w:rsidRDefault="004B5841" w:rsidP="00162021">
            <w:pPr>
              <w:spacing w:line="300" w:lineRule="exact"/>
              <w:rPr>
                <w:rFonts w:ascii="仿宋_GB2312" w:eastAsia="仿宋_GB2312"/>
                <w:sz w:val="20"/>
              </w:rPr>
            </w:pPr>
            <w:r w:rsidRPr="000976B6">
              <w:rPr>
                <w:rFonts w:ascii="仿宋_GB2312" w:eastAsia="仿宋_GB2312" w:hint="eastAsia"/>
                <w:sz w:val="20"/>
              </w:rPr>
              <w:t>现场查看和查阅资料：</w:t>
            </w:r>
          </w:p>
          <w:p w:rsidR="004B5841" w:rsidRPr="000976B6" w:rsidRDefault="004B5841" w:rsidP="00162021">
            <w:pPr>
              <w:numPr>
                <w:ilvl w:val="255"/>
                <w:numId w:val="0"/>
              </w:numPr>
              <w:spacing w:line="300" w:lineRule="exact"/>
              <w:rPr>
                <w:rFonts w:ascii="仿宋_GB2312" w:eastAsia="仿宋_GB2312"/>
                <w:sz w:val="20"/>
              </w:rPr>
            </w:pPr>
            <w:r w:rsidRPr="000976B6">
              <w:rPr>
                <w:rFonts w:ascii="仿宋_GB2312" w:eastAsia="仿宋_GB2312" w:hint="eastAsia"/>
                <w:sz w:val="20"/>
              </w:rPr>
              <w:t>1.安全工器具未进行定期检验，每一件扣0.5分；</w:t>
            </w:r>
          </w:p>
          <w:p w:rsidR="004B5841" w:rsidRPr="000976B6" w:rsidRDefault="004B5841" w:rsidP="00162021">
            <w:pPr>
              <w:numPr>
                <w:ilvl w:val="255"/>
                <w:numId w:val="0"/>
              </w:num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2.安全工器具质量不合格，每一件扣0.5分。</w:t>
            </w:r>
          </w:p>
        </w:tc>
        <w:tc>
          <w:tcPr>
            <w:tcW w:w="709" w:type="dxa"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B5841" w:rsidRDefault="004B5841" w:rsidP="00162021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4B5841" w:rsidTr="00B03C94">
        <w:trPr>
          <w:gridAfter w:val="1"/>
          <w:wAfter w:w="10" w:type="dxa"/>
          <w:trHeight w:val="1070"/>
          <w:jc w:val="center"/>
        </w:trPr>
        <w:tc>
          <w:tcPr>
            <w:tcW w:w="1188" w:type="dxa"/>
            <w:vMerge/>
            <w:vAlign w:val="center"/>
          </w:tcPr>
          <w:p w:rsidR="004B5841" w:rsidRDefault="004B5841" w:rsidP="00162021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应急预案</w:t>
            </w:r>
          </w:p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（1分）</w:t>
            </w:r>
          </w:p>
        </w:tc>
        <w:tc>
          <w:tcPr>
            <w:tcW w:w="3943" w:type="dxa"/>
            <w:vAlign w:val="center"/>
          </w:tcPr>
          <w:p w:rsidR="004B5841" w:rsidRPr="000976B6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有触电、高空坠落、物体打伤、火灾、交通事故、食物中毒等安全应急处置预案，并定期进行演练。</w:t>
            </w:r>
          </w:p>
        </w:tc>
        <w:tc>
          <w:tcPr>
            <w:tcW w:w="5240" w:type="dxa"/>
            <w:vAlign w:val="center"/>
          </w:tcPr>
          <w:p w:rsidR="004B5841" w:rsidRPr="000976B6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查阅资料：</w:t>
            </w:r>
          </w:p>
          <w:p w:rsidR="004B5841" w:rsidRPr="000976B6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1.应急预案每少一项扣0.5分；</w:t>
            </w:r>
          </w:p>
          <w:p w:rsidR="004B5841" w:rsidRPr="000976B6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2.应急处置预案不定期进行演练，每一项扣0.5分。</w:t>
            </w:r>
          </w:p>
        </w:tc>
        <w:tc>
          <w:tcPr>
            <w:tcW w:w="709" w:type="dxa"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B5841" w:rsidRDefault="004B5841" w:rsidP="00162021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4B5841" w:rsidTr="00342ED7">
        <w:trPr>
          <w:gridAfter w:val="1"/>
          <w:wAfter w:w="10" w:type="dxa"/>
          <w:trHeight w:val="1701"/>
          <w:jc w:val="center"/>
        </w:trPr>
        <w:tc>
          <w:tcPr>
            <w:tcW w:w="1188" w:type="dxa"/>
            <w:vMerge w:val="restart"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b/>
                <w:sz w:val="20"/>
              </w:rPr>
            </w:pPr>
            <w:r w:rsidRPr="000976B6">
              <w:rPr>
                <w:rFonts w:ascii="仿宋_GB2312" w:eastAsia="仿宋_GB2312" w:hAnsi="宋体" w:hint="eastAsia"/>
                <w:b/>
                <w:sz w:val="20"/>
              </w:rPr>
              <w:t>后勤保障</w:t>
            </w:r>
          </w:p>
          <w:p w:rsidR="004B5841" w:rsidRDefault="004B5841" w:rsidP="00162021">
            <w:pPr>
              <w:jc w:val="center"/>
              <w:rPr>
                <w:rFonts w:ascii="宋体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b/>
                <w:sz w:val="20"/>
              </w:rPr>
              <w:t>（5分）</w:t>
            </w:r>
          </w:p>
        </w:tc>
        <w:tc>
          <w:tcPr>
            <w:tcW w:w="1565" w:type="dxa"/>
            <w:gridSpan w:val="2"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住宿条件</w:t>
            </w:r>
          </w:p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（2分）</w:t>
            </w:r>
          </w:p>
        </w:tc>
        <w:tc>
          <w:tcPr>
            <w:tcW w:w="3943" w:type="dxa"/>
            <w:vAlign w:val="center"/>
          </w:tcPr>
          <w:p w:rsidR="004B5841" w:rsidRPr="000976B6" w:rsidRDefault="004B5841" w:rsidP="00162021">
            <w:pPr>
              <w:pStyle w:val="a9"/>
              <w:ind w:firstLineChars="0" w:firstLine="0"/>
              <w:rPr>
                <w:rFonts w:ascii="仿宋_GB2312" w:eastAsia="仿宋_GB2312" w:hAnsi="宋体"/>
                <w:szCs w:val="18"/>
              </w:rPr>
            </w:pPr>
            <w:r w:rsidRPr="000976B6">
              <w:rPr>
                <w:rFonts w:ascii="仿宋_GB2312" w:eastAsia="仿宋_GB2312" w:hAnsi="宋体" w:hint="eastAsia"/>
                <w:szCs w:val="18"/>
              </w:rPr>
              <w:t>1.宿舍应具有数量不少50间的标准客房，房内基本设施齐全，至少包括电视机、空调、电热水壶、一次性洗漱用品等。</w:t>
            </w:r>
          </w:p>
          <w:p w:rsidR="004B5841" w:rsidRPr="000976B6" w:rsidRDefault="004B5841" w:rsidP="00162021">
            <w:pPr>
              <w:pStyle w:val="a9"/>
              <w:ind w:firstLineChars="0" w:firstLine="0"/>
              <w:rPr>
                <w:rFonts w:ascii="仿宋_GB2312" w:eastAsia="仿宋_GB2312" w:hAnsi="宋体"/>
                <w:szCs w:val="18"/>
              </w:rPr>
            </w:pPr>
            <w:r w:rsidRPr="000976B6">
              <w:rPr>
                <w:rFonts w:ascii="仿宋_GB2312" w:eastAsia="仿宋_GB2312" w:hAnsi="宋体" w:hint="eastAsia"/>
                <w:szCs w:val="18"/>
              </w:rPr>
              <w:t>2.合约酒店要求满足上述条件。</w:t>
            </w:r>
          </w:p>
        </w:tc>
        <w:tc>
          <w:tcPr>
            <w:tcW w:w="5240" w:type="dxa"/>
            <w:vAlign w:val="center"/>
          </w:tcPr>
          <w:p w:rsidR="004B5841" w:rsidRPr="000976B6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住宿客房每少5间，扣0.25分。</w:t>
            </w:r>
          </w:p>
        </w:tc>
        <w:tc>
          <w:tcPr>
            <w:tcW w:w="709" w:type="dxa"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B5841" w:rsidRDefault="004B5841" w:rsidP="00162021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4B5841" w:rsidTr="00342ED7">
        <w:trPr>
          <w:gridAfter w:val="1"/>
          <w:wAfter w:w="10" w:type="dxa"/>
          <w:trHeight w:val="1134"/>
          <w:jc w:val="center"/>
        </w:trPr>
        <w:tc>
          <w:tcPr>
            <w:tcW w:w="1188" w:type="dxa"/>
            <w:vMerge/>
            <w:vAlign w:val="center"/>
          </w:tcPr>
          <w:p w:rsidR="004B5841" w:rsidRDefault="004B5841" w:rsidP="00162021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就餐条件</w:t>
            </w:r>
          </w:p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（2分）</w:t>
            </w:r>
          </w:p>
        </w:tc>
        <w:tc>
          <w:tcPr>
            <w:tcW w:w="3943" w:type="dxa"/>
            <w:vAlign w:val="center"/>
          </w:tcPr>
          <w:p w:rsidR="004B5841" w:rsidRPr="000976B6" w:rsidRDefault="004B5841" w:rsidP="00162021">
            <w:pPr>
              <w:pStyle w:val="a9"/>
              <w:ind w:firstLineChars="0" w:firstLine="0"/>
              <w:rPr>
                <w:rFonts w:ascii="仿宋_GB2312" w:eastAsia="仿宋_GB2312" w:hAnsi="宋体"/>
                <w:szCs w:val="18"/>
              </w:rPr>
            </w:pPr>
            <w:r w:rsidRPr="000976B6">
              <w:rPr>
                <w:rFonts w:ascii="仿宋_GB2312" w:eastAsia="仿宋_GB2312" w:hAnsi="宋体" w:hint="eastAsia"/>
                <w:szCs w:val="18"/>
              </w:rPr>
              <w:t>餐厅容量应不低于100人，食品卫生管理制度健全、食物中毒应急处置预案和措施完备、卫生条件良好。</w:t>
            </w:r>
          </w:p>
        </w:tc>
        <w:tc>
          <w:tcPr>
            <w:tcW w:w="5240" w:type="dxa"/>
            <w:vAlign w:val="center"/>
          </w:tcPr>
          <w:p w:rsidR="004B5841" w:rsidRPr="000976B6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同时就餐条件每少10人扣0.25分。</w:t>
            </w:r>
          </w:p>
        </w:tc>
        <w:tc>
          <w:tcPr>
            <w:tcW w:w="709" w:type="dxa"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B5841" w:rsidRPr="000976B6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B5841" w:rsidRDefault="004B5841" w:rsidP="00162021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4B5841" w:rsidTr="00342ED7">
        <w:trPr>
          <w:gridAfter w:val="1"/>
          <w:wAfter w:w="10" w:type="dxa"/>
          <w:trHeight w:val="1134"/>
          <w:jc w:val="center"/>
        </w:trPr>
        <w:tc>
          <w:tcPr>
            <w:tcW w:w="1188" w:type="dxa"/>
            <w:vMerge/>
            <w:vAlign w:val="center"/>
          </w:tcPr>
          <w:p w:rsidR="004B5841" w:rsidRDefault="004B5841" w:rsidP="00162021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卫生保证</w:t>
            </w:r>
          </w:p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（1分）</w:t>
            </w:r>
          </w:p>
        </w:tc>
        <w:tc>
          <w:tcPr>
            <w:tcW w:w="3943" w:type="dxa"/>
            <w:vAlign w:val="center"/>
          </w:tcPr>
          <w:p w:rsidR="004B5841" w:rsidRPr="000976B6" w:rsidRDefault="004B5841" w:rsidP="00162021">
            <w:pPr>
              <w:pStyle w:val="a9"/>
              <w:ind w:firstLineChars="0" w:firstLine="0"/>
              <w:rPr>
                <w:rFonts w:ascii="仿宋_GB2312" w:eastAsia="仿宋_GB2312" w:hAnsi="宋体"/>
              </w:rPr>
            </w:pPr>
            <w:r w:rsidRPr="000976B6">
              <w:rPr>
                <w:rFonts w:ascii="仿宋_GB2312" w:eastAsia="仿宋_GB2312" w:hAnsi="宋体" w:hint="eastAsia"/>
              </w:rPr>
              <w:t>应有保洁人员对室内培训场所、室外培训场地、宿舍和餐厅等环境卫生进行清理。</w:t>
            </w:r>
          </w:p>
        </w:tc>
        <w:tc>
          <w:tcPr>
            <w:tcW w:w="5240" w:type="dxa"/>
            <w:vAlign w:val="center"/>
          </w:tcPr>
          <w:p w:rsidR="004B5841" w:rsidRPr="000976B6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无保洁人员口0.5分，无清洁记录扣0.5分</w:t>
            </w:r>
          </w:p>
        </w:tc>
        <w:tc>
          <w:tcPr>
            <w:tcW w:w="709" w:type="dxa"/>
            <w:vAlign w:val="center"/>
          </w:tcPr>
          <w:p w:rsidR="004B5841" w:rsidRPr="000976B6" w:rsidRDefault="004B5841" w:rsidP="00162021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0976B6">
              <w:rPr>
                <w:rFonts w:ascii="仿宋_GB2312" w:eastAsia="仿宋_GB2312" w:hAnsi="宋体" w:hint="eastAsia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B5841" w:rsidRPr="000976B6" w:rsidRDefault="004B5841" w:rsidP="00162021">
            <w:pPr>
              <w:spacing w:line="300" w:lineRule="exact"/>
              <w:rPr>
                <w:rFonts w:ascii="仿宋_GB2312" w:eastAsia="仿宋_GB2312" w:hAnsi="宋体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B5841" w:rsidRDefault="004B5841" w:rsidP="00162021">
            <w:pPr>
              <w:jc w:val="center"/>
              <w:rPr>
                <w:rFonts w:ascii="宋体" w:hAnsi="宋体"/>
                <w:sz w:val="20"/>
              </w:rPr>
            </w:pPr>
          </w:p>
        </w:tc>
      </w:tr>
    </w:tbl>
    <w:p w:rsidR="00A47747" w:rsidRPr="000976B6" w:rsidRDefault="004B5841">
      <w:pPr>
        <w:rPr>
          <w:rFonts w:ascii="仿宋_GB2312" w:eastAsia="仿宋_GB2312" w:hAnsi="宋体"/>
          <w:sz w:val="24"/>
          <w:szCs w:val="24"/>
        </w:rPr>
      </w:pPr>
      <w:r w:rsidRPr="000976B6">
        <w:rPr>
          <w:rFonts w:ascii="仿宋_GB2312" w:eastAsia="仿宋_GB2312" w:hAnsi="宋体" w:hint="eastAsia"/>
          <w:b/>
          <w:sz w:val="24"/>
          <w:szCs w:val="24"/>
        </w:rPr>
        <w:t>说明：</w:t>
      </w:r>
      <w:r w:rsidRPr="000976B6">
        <w:rPr>
          <w:rFonts w:ascii="仿宋_GB2312" w:eastAsia="仿宋_GB2312" w:hAnsi="宋体" w:hint="eastAsia"/>
          <w:sz w:val="24"/>
          <w:szCs w:val="24"/>
        </w:rPr>
        <w:t>评分项目中每个一级指标得分均不得低于标准分的80%，总分不得低于90分（不含加分）</w:t>
      </w:r>
    </w:p>
    <w:p w:rsidR="004B5841" w:rsidRDefault="004B5841">
      <w:pPr>
        <w:rPr>
          <w:sz w:val="30"/>
          <w:szCs w:val="30"/>
        </w:rPr>
      </w:pPr>
    </w:p>
    <w:p w:rsidR="00A47747" w:rsidRDefault="00A47747">
      <w:pPr>
        <w:jc w:val="left"/>
        <w:rPr>
          <w:sz w:val="20"/>
        </w:rPr>
        <w:sectPr w:rsidR="00A47747" w:rsidSect="00B03C94">
          <w:footerReference w:type="even" r:id="rId8"/>
          <w:footerReference w:type="default" r:id="rId9"/>
          <w:pgSz w:w="16838" w:h="11906" w:orient="landscape"/>
          <w:pgMar w:top="1531" w:right="2098" w:bottom="1531" w:left="1985" w:header="851" w:footer="1474" w:gutter="0"/>
          <w:pgNumType w:start="4"/>
          <w:cols w:space="720"/>
          <w:docGrid w:type="lines" w:linePitch="312"/>
        </w:sectPr>
      </w:pPr>
    </w:p>
    <w:p w:rsidR="00A47747" w:rsidRPr="00B03C94" w:rsidRDefault="008C07DC" w:rsidP="00B03C94">
      <w:pPr>
        <w:pStyle w:val="ab"/>
        <w:numPr>
          <w:ilvl w:val="1"/>
          <w:numId w:val="5"/>
        </w:numPr>
        <w:spacing w:before="156" w:after="156"/>
        <w:ind w:left="0" w:firstLine="0"/>
        <w:rPr>
          <w:rFonts w:ascii="仿宋_GB2312" w:eastAsia="仿宋_GB2312"/>
        </w:rPr>
      </w:pPr>
      <w:r w:rsidRPr="00B03C94">
        <w:rPr>
          <w:rFonts w:ascii="仿宋_GB2312" w:eastAsia="仿宋_GB2312" w:hint="eastAsia"/>
        </w:rPr>
        <w:lastRenderedPageBreak/>
        <w:t>通用工器具仪表及配置要求</w:t>
      </w:r>
    </w:p>
    <w:tbl>
      <w:tblPr>
        <w:tblW w:w="9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3"/>
        <w:gridCol w:w="2520"/>
        <w:gridCol w:w="3885"/>
        <w:gridCol w:w="1914"/>
      </w:tblGrid>
      <w:tr w:rsidR="00A47747" w:rsidRPr="00897FD9" w:rsidTr="00897FD9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 w:rsidP="00897FD9">
            <w:pPr>
              <w:pStyle w:val="a"/>
              <w:numPr>
                <w:ilvl w:val="0"/>
                <w:numId w:val="0"/>
              </w:numPr>
              <w:ind w:left="171"/>
              <w:jc w:val="center"/>
              <w:rPr>
                <w:rFonts w:ascii="仿宋_GB2312" w:eastAsia="仿宋_GB2312"/>
              </w:rPr>
            </w:pPr>
            <w:r w:rsidRPr="00897FD9"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 w:rsidP="00897FD9">
            <w:pPr>
              <w:pStyle w:val="a"/>
              <w:numPr>
                <w:ilvl w:val="0"/>
                <w:numId w:val="0"/>
              </w:numPr>
              <w:jc w:val="center"/>
              <w:rPr>
                <w:rFonts w:ascii="仿宋_GB2312" w:eastAsia="仿宋_GB2312"/>
              </w:rPr>
            </w:pPr>
            <w:r w:rsidRPr="00897FD9">
              <w:rPr>
                <w:rFonts w:ascii="仿宋_GB2312" w:eastAsia="仿宋_GB2312" w:hint="eastAsia"/>
              </w:rPr>
              <w:t>名称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 w:rsidP="00897FD9">
            <w:pPr>
              <w:pStyle w:val="a"/>
              <w:numPr>
                <w:ilvl w:val="0"/>
                <w:numId w:val="0"/>
              </w:numPr>
              <w:jc w:val="center"/>
              <w:rPr>
                <w:rFonts w:ascii="仿宋_GB2312" w:eastAsia="仿宋_GB2312"/>
              </w:rPr>
            </w:pPr>
            <w:r w:rsidRPr="00897FD9">
              <w:rPr>
                <w:rFonts w:ascii="仿宋_GB2312" w:eastAsia="仿宋_GB2312" w:hint="eastAsia"/>
              </w:rPr>
              <w:t>配置数量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 w:rsidP="00897FD9">
            <w:pPr>
              <w:pStyle w:val="a"/>
              <w:numPr>
                <w:ilvl w:val="0"/>
                <w:numId w:val="0"/>
              </w:numPr>
              <w:jc w:val="center"/>
              <w:rPr>
                <w:rFonts w:ascii="仿宋_GB2312" w:eastAsia="仿宋_GB2312"/>
              </w:rPr>
            </w:pPr>
            <w:r w:rsidRPr="00897FD9">
              <w:rPr>
                <w:rFonts w:ascii="仿宋_GB2312" w:eastAsia="仿宋_GB2312" w:hint="eastAsia"/>
              </w:rPr>
              <w:t>备注</w:t>
            </w:r>
          </w:p>
        </w:tc>
      </w:tr>
      <w:tr w:rsidR="00A47747" w:rsidRPr="00897FD9" w:rsidTr="00897FD9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="宋体"/>
                <w:sz w:val="20"/>
              </w:rPr>
            </w:pPr>
            <w:r w:rsidRPr="00897FD9">
              <w:rPr>
                <w:rFonts w:ascii="仿宋_GB2312" w:eastAsia="仿宋_GB2312" w:hAnsi="仿宋" w:hint="eastAsia"/>
                <w:sz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="宋体"/>
                <w:sz w:val="20"/>
              </w:rPr>
            </w:pPr>
            <w:r w:rsidRPr="00897FD9">
              <w:rPr>
                <w:rFonts w:ascii="仿宋_GB2312" w:eastAsia="仿宋_GB2312" w:hAnsi="仿宋" w:hint="eastAsia"/>
                <w:sz w:val="20"/>
              </w:rPr>
              <w:t>温湿度计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897FD9" w:rsidRDefault="008C07DC">
            <w:pPr>
              <w:rPr>
                <w:rFonts w:ascii="仿宋_GB2312" w:eastAsia="仿宋_GB2312" w:hAnsi="仿宋" w:cs="宋体"/>
                <w:sz w:val="20"/>
              </w:rPr>
            </w:pPr>
            <w:r w:rsidRPr="00897FD9">
              <w:rPr>
                <w:rFonts w:ascii="仿宋_GB2312" w:eastAsia="仿宋_GB2312" w:hAnsi="仿宋" w:hint="eastAsia"/>
                <w:sz w:val="20"/>
              </w:rPr>
              <w:t>不少于5个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897FD9" w:rsidRDefault="00A47747">
            <w:pPr>
              <w:pStyle w:val="a"/>
              <w:numPr>
                <w:ilvl w:val="0"/>
                <w:numId w:val="0"/>
              </w:numPr>
              <w:ind w:left="426"/>
              <w:rPr>
                <w:rFonts w:ascii="仿宋_GB2312" w:eastAsia="仿宋_GB2312"/>
              </w:rPr>
            </w:pPr>
          </w:p>
        </w:tc>
      </w:tr>
      <w:tr w:rsidR="00A47747" w:rsidRPr="00897FD9" w:rsidTr="00897FD9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="宋体"/>
                <w:sz w:val="20"/>
              </w:rPr>
            </w:pPr>
            <w:r w:rsidRPr="00897FD9">
              <w:rPr>
                <w:rFonts w:ascii="仿宋_GB2312" w:eastAsia="仿宋_GB2312" w:hAnsi="仿宋" w:hint="eastAsia"/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="宋体"/>
                <w:sz w:val="20"/>
              </w:rPr>
            </w:pPr>
            <w:r w:rsidRPr="00897FD9">
              <w:rPr>
                <w:rFonts w:ascii="仿宋_GB2312" w:eastAsia="仿宋_GB2312" w:hAnsi="仿宋" w:hint="eastAsia"/>
                <w:sz w:val="20"/>
              </w:rPr>
              <w:t>老虎钳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897FD9" w:rsidRDefault="008C07DC">
            <w:pPr>
              <w:rPr>
                <w:rFonts w:ascii="仿宋_GB2312" w:eastAsia="仿宋_GB2312" w:hAnsi="仿宋" w:cs="宋体"/>
                <w:sz w:val="20"/>
              </w:rPr>
            </w:pPr>
            <w:r w:rsidRPr="00897FD9">
              <w:rPr>
                <w:rFonts w:ascii="仿宋_GB2312" w:eastAsia="仿宋_GB2312" w:hAnsi="仿宋" w:hint="eastAsia"/>
                <w:sz w:val="20"/>
              </w:rPr>
              <w:t>按照工位数等于10，配置10个；每增加1工位，增加1个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897FD9" w:rsidRDefault="00A47747">
            <w:pPr>
              <w:pStyle w:val="a"/>
              <w:numPr>
                <w:ilvl w:val="0"/>
                <w:numId w:val="0"/>
              </w:numPr>
              <w:ind w:left="426"/>
              <w:rPr>
                <w:rFonts w:ascii="仿宋_GB2312" w:eastAsia="仿宋_GB2312"/>
              </w:rPr>
            </w:pPr>
          </w:p>
        </w:tc>
      </w:tr>
      <w:tr w:rsidR="00A47747" w:rsidRPr="00897FD9" w:rsidTr="00897FD9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="宋体"/>
                <w:sz w:val="20"/>
              </w:rPr>
            </w:pPr>
            <w:r w:rsidRPr="00897FD9">
              <w:rPr>
                <w:rFonts w:ascii="仿宋_GB2312" w:eastAsia="仿宋_GB2312" w:hAnsi="仿宋" w:hint="eastAsia"/>
                <w:sz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="宋体"/>
                <w:sz w:val="20"/>
              </w:rPr>
            </w:pPr>
            <w:r w:rsidRPr="00897FD9">
              <w:rPr>
                <w:rFonts w:ascii="仿宋_GB2312" w:eastAsia="仿宋_GB2312" w:hAnsi="仿宋" w:hint="eastAsia"/>
                <w:sz w:val="20"/>
              </w:rPr>
              <w:t>螺丝刀（十字+一字）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897FD9" w:rsidRDefault="008C07DC">
            <w:pPr>
              <w:rPr>
                <w:rFonts w:ascii="仿宋_GB2312" w:eastAsia="仿宋_GB2312" w:hAnsi="仿宋" w:cs="宋体"/>
                <w:sz w:val="20"/>
              </w:rPr>
            </w:pPr>
            <w:r w:rsidRPr="00897FD9">
              <w:rPr>
                <w:rFonts w:ascii="仿宋_GB2312" w:eastAsia="仿宋_GB2312" w:hAnsi="仿宋" w:hint="eastAsia"/>
                <w:sz w:val="20"/>
              </w:rPr>
              <w:t>按照工位数等于10，配置10个；每增加1工位，增加1个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897FD9" w:rsidRDefault="00A47747">
            <w:pPr>
              <w:pStyle w:val="a"/>
              <w:numPr>
                <w:ilvl w:val="0"/>
                <w:numId w:val="0"/>
              </w:numPr>
              <w:ind w:left="426"/>
              <w:rPr>
                <w:rFonts w:ascii="仿宋_GB2312" w:eastAsia="仿宋_GB2312"/>
              </w:rPr>
            </w:pPr>
          </w:p>
        </w:tc>
      </w:tr>
      <w:tr w:rsidR="00A47747" w:rsidRPr="00897FD9" w:rsidTr="00897FD9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="宋体"/>
                <w:sz w:val="20"/>
              </w:rPr>
            </w:pPr>
            <w:r w:rsidRPr="00897FD9">
              <w:rPr>
                <w:rFonts w:ascii="仿宋_GB2312" w:eastAsia="仿宋_GB2312" w:hAnsi="仿宋" w:hint="eastAsia"/>
                <w:sz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="宋体"/>
                <w:sz w:val="20"/>
              </w:rPr>
            </w:pPr>
            <w:r w:rsidRPr="00897FD9">
              <w:rPr>
                <w:rFonts w:ascii="仿宋_GB2312" w:eastAsia="仿宋_GB2312" w:hAnsi="仿宋" w:hint="eastAsia"/>
                <w:sz w:val="20"/>
              </w:rPr>
              <w:t>美工刀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897FD9" w:rsidRDefault="008C07DC">
            <w:pPr>
              <w:rPr>
                <w:rFonts w:ascii="仿宋_GB2312" w:eastAsia="仿宋_GB2312" w:hAnsi="仿宋" w:cs="宋体"/>
                <w:sz w:val="20"/>
              </w:rPr>
            </w:pPr>
            <w:r w:rsidRPr="00897FD9">
              <w:rPr>
                <w:rFonts w:ascii="仿宋_GB2312" w:eastAsia="仿宋_GB2312" w:hAnsi="仿宋" w:hint="eastAsia"/>
                <w:sz w:val="20"/>
              </w:rPr>
              <w:t>按照工位数等于10，配置10；每增加1工位，增加1个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897FD9" w:rsidRDefault="00A47747">
            <w:pPr>
              <w:pStyle w:val="a"/>
              <w:numPr>
                <w:ilvl w:val="0"/>
                <w:numId w:val="0"/>
              </w:numPr>
              <w:rPr>
                <w:rFonts w:ascii="仿宋_GB2312" w:eastAsia="仿宋_GB2312"/>
              </w:rPr>
            </w:pPr>
          </w:p>
        </w:tc>
      </w:tr>
      <w:tr w:rsidR="00A47747" w:rsidRPr="00897FD9" w:rsidTr="00897FD9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="宋体"/>
                <w:sz w:val="20"/>
              </w:rPr>
            </w:pPr>
            <w:r w:rsidRPr="00897FD9">
              <w:rPr>
                <w:rFonts w:ascii="仿宋_GB2312" w:eastAsia="仿宋_GB2312" w:hAnsi="仿宋" w:hint="eastAsia"/>
                <w:sz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="宋体"/>
                <w:sz w:val="20"/>
              </w:rPr>
            </w:pPr>
            <w:r w:rsidRPr="00897FD9">
              <w:rPr>
                <w:rFonts w:ascii="仿宋_GB2312" w:eastAsia="仿宋_GB2312" w:hAnsi="仿宋" w:hint="eastAsia"/>
                <w:sz w:val="20"/>
              </w:rPr>
              <w:t>玻璃刀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897FD9" w:rsidRDefault="008C07DC">
            <w:pPr>
              <w:rPr>
                <w:rFonts w:ascii="仿宋_GB2312" w:eastAsia="仿宋_GB2312" w:hAnsi="仿宋" w:cs="宋体"/>
                <w:sz w:val="20"/>
              </w:rPr>
            </w:pPr>
            <w:r w:rsidRPr="00897FD9">
              <w:rPr>
                <w:rFonts w:ascii="仿宋_GB2312" w:eastAsia="仿宋_GB2312" w:hAnsi="仿宋" w:hint="eastAsia"/>
                <w:sz w:val="20"/>
              </w:rPr>
              <w:t>按照工位数等于10，配置10个；每增加1工位，增加1个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897FD9" w:rsidRDefault="00A47747">
            <w:pPr>
              <w:pStyle w:val="a"/>
              <w:numPr>
                <w:ilvl w:val="0"/>
                <w:numId w:val="0"/>
              </w:numPr>
              <w:ind w:left="426"/>
              <w:rPr>
                <w:rFonts w:ascii="仿宋_GB2312" w:eastAsia="仿宋_GB2312"/>
              </w:rPr>
            </w:pPr>
          </w:p>
        </w:tc>
      </w:tr>
      <w:tr w:rsidR="00A47747" w:rsidRPr="00897FD9" w:rsidTr="00897FD9">
        <w:trPr>
          <w:trHeight w:val="2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="宋体"/>
                <w:sz w:val="20"/>
              </w:rPr>
            </w:pPr>
            <w:r w:rsidRPr="00897FD9">
              <w:rPr>
                <w:rFonts w:ascii="仿宋_GB2312" w:eastAsia="仿宋_GB2312" w:hAnsi="仿宋" w:hint="eastAsia"/>
                <w:sz w:val="2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="宋体"/>
                <w:sz w:val="20"/>
              </w:rPr>
            </w:pPr>
            <w:r w:rsidRPr="00897FD9">
              <w:rPr>
                <w:rFonts w:ascii="仿宋_GB2312" w:eastAsia="仿宋_GB2312" w:hAnsi="仿宋" w:hint="eastAsia"/>
                <w:sz w:val="20"/>
              </w:rPr>
              <w:t>各类扳手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897FD9" w:rsidRDefault="008C07DC">
            <w:pPr>
              <w:rPr>
                <w:rFonts w:ascii="仿宋_GB2312" w:eastAsia="仿宋_GB2312" w:hAnsi="仿宋" w:cs="宋体"/>
                <w:sz w:val="20"/>
              </w:rPr>
            </w:pPr>
            <w:r w:rsidRPr="00897FD9">
              <w:rPr>
                <w:rFonts w:ascii="仿宋_GB2312" w:eastAsia="仿宋_GB2312" w:hAnsi="仿宋" w:hint="eastAsia"/>
                <w:sz w:val="20"/>
              </w:rPr>
              <w:t>按照工位数等于10，配置10套；每增加1工位，增加1套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897FD9" w:rsidRDefault="00A47747">
            <w:pPr>
              <w:pStyle w:val="a"/>
              <w:numPr>
                <w:ilvl w:val="0"/>
                <w:numId w:val="0"/>
              </w:numPr>
              <w:ind w:left="426"/>
              <w:rPr>
                <w:rFonts w:ascii="仿宋_GB2312" w:eastAsia="仿宋_GB2312"/>
              </w:rPr>
            </w:pPr>
          </w:p>
        </w:tc>
      </w:tr>
      <w:tr w:rsidR="00A47747" w:rsidRPr="00897FD9" w:rsidTr="00897FD9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="宋体"/>
                <w:sz w:val="20"/>
              </w:rPr>
            </w:pPr>
            <w:r w:rsidRPr="00897FD9">
              <w:rPr>
                <w:rFonts w:ascii="仿宋_GB2312" w:eastAsia="仿宋_GB2312" w:hAnsi="仿宋" w:hint="eastAsia"/>
                <w:sz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="宋体"/>
                <w:sz w:val="20"/>
              </w:rPr>
            </w:pPr>
            <w:r w:rsidRPr="00897FD9">
              <w:rPr>
                <w:rFonts w:ascii="仿宋_GB2312" w:eastAsia="仿宋_GB2312" w:hAnsi="仿宋" w:hint="eastAsia"/>
                <w:sz w:val="20"/>
              </w:rPr>
              <w:t>铁锤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1" w:rsidRPr="00897FD9" w:rsidRDefault="008C07DC" w:rsidP="00B03C94">
            <w:pPr>
              <w:rPr>
                <w:rFonts w:ascii="仿宋_GB2312" w:eastAsia="仿宋_GB2312" w:hAnsi="仿宋" w:cs="宋体"/>
                <w:sz w:val="20"/>
              </w:rPr>
            </w:pPr>
            <w:r w:rsidRPr="00897FD9">
              <w:rPr>
                <w:rFonts w:ascii="仿宋_GB2312" w:eastAsia="仿宋_GB2312" w:hAnsi="仿宋" w:hint="eastAsia"/>
                <w:sz w:val="20"/>
              </w:rPr>
              <w:t>按照工位数等于10，配置10个；每增加1工位，增加1个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897FD9" w:rsidRDefault="00A47747">
            <w:pPr>
              <w:pStyle w:val="a"/>
              <w:numPr>
                <w:ilvl w:val="0"/>
                <w:numId w:val="0"/>
              </w:numPr>
              <w:ind w:left="426"/>
              <w:rPr>
                <w:rFonts w:ascii="仿宋_GB2312" w:eastAsia="仿宋_GB2312"/>
              </w:rPr>
            </w:pPr>
          </w:p>
        </w:tc>
      </w:tr>
      <w:tr w:rsidR="00A47747" w:rsidRPr="00897FD9" w:rsidTr="00897FD9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="宋体"/>
                <w:sz w:val="20"/>
              </w:rPr>
            </w:pPr>
            <w:r w:rsidRPr="00897FD9">
              <w:rPr>
                <w:rFonts w:ascii="仿宋_GB2312" w:eastAsia="仿宋_GB2312" w:hAnsi="仿宋" w:hint="eastAsia"/>
                <w:sz w:val="20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="宋体"/>
                <w:sz w:val="20"/>
              </w:rPr>
            </w:pPr>
            <w:r w:rsidRPr="00897FD9">
              <w:rPr>
                <w:rFonts w:ascii="仿宋_GB2312" w:eastAsia="仿宋_GB2312" w:hAnsi="仿宋" w:hint="eastAsia"/>
                <w:sz w:val="20"/>
              </w:rPr>
              <w:t>锉刀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897FD9" w:rsidRDefault="008C07DC">
            <w:pPr>
              <w:rPr>
                <w:rFonts w:ascii="仿宋_GB2312" w:eastAsia="仿宋_GB2312" w:hAnsi="仿宋" w:cs="宋体"/>
                <w:sz w:val="20"/>
              </w:rPr>
            </w:pPr>
            <w:r w:rsidRPr="00897FD9">
              <w:rPr>
                <w:rFonts w:ascii="仿宋_GB2312" w:eastAsia="仿宋_GB2312" w:hAnsi="仿宋" w:hint="eastAsia"/>
                <w:sz w:val="20"/>
              </w:rPr>
              <w:t>按照工位数等于10，配置10个；每增加1工位，增加1个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897FD9" w:rsidRDefault="00A47747">
            <w:pPr>
              <w:pStyle w:val="a"/>
              <w:numPr>
                <w:ilvl w:val="0"/>
                <w:numId w:val="0"/>
              </w:numPr>
              <w:ind w:left="426"/>
              <w:rPr>
                <w:rFonts w:ascii="仿宋_GB2312" w:eastAsia="仿宋_GB2312"/>
              </w:rPr>
            </w:pPr>
          </w:p>
        </w:tc>
      </w:tr>
      <w:tr w:rsidR="00A47747" w:rsidRPr="00897FD9" w:rsidTr="00897FD9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="宋体"/>
                <w:sz w:val="20"/>
              </w:rPr>
            </w:pPr>
            <w:r w:rsidRPr="00897FD9">
              <w:rPr>
                <w:rFonts w:ascii="仿宋_GB2312" w:eastAsia="仿宋_GB2312" w:hAnsi="仿宋" w:hint="eastAsia"/>
                <w:sz w:val="20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="宋体"/>
                <w:sz w:val="20"/>
              </w:rPr>
            </w:pPr>
            <w:r w:rsidRPr="00897FD9">
              <w:rPr>
                <w:rFonts w:ascii="仿宋_GB2312" w:eastAsia="仿宋_GB2312" w:hAnsi="仿宋" w:hint="eastAsia"/>
                <w:sz w:val="20"/>
              </w:rPr>
              <w:t>游标卡尺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897FD9" w:rsidRDefault="008C07DC">
            <w:pPr>
              <w:rPr>
                <w:rFonts w:ascii="仿宋_GB2312" w:eastAsia="仿宋_GB2312" w:hAnsi="仿宋" w:cs="宋体"/>
                <w:sz w:val="20"/>
              </w:rPr>
            </w:pPr>
            <w:r w:rsidRPr="00897FD9">
              <w:rPr>
                <w:rFonts w:ascii="仿宋_GB2312" w:eastAsia="仿宋_GB2312" w:hAnsi="仿宋" w:hint="eastAsia"/>
                <w:sz w:val="20"/>
              </w:rPr>
              <w:t>按照工位数等于10，配置10个；每增加1工位，增加1个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897FD9" w:rsidRDefault="00A47747">
            <w:pPr>
              <w:pStyle w:val="a"/>
              <w:numPr>
                <w:ilvl w:val="0"/>
                <w:numId w:val="0"/>
              </w:numPr>
              <w:ind w:left="426"/>
              <w:rPr>
                <w:rFonts w:ascii="仿宋_GB2312" w:eastAsia="仿宋_GB2312"/>
              </w:rPr>
            </w:pPr>
          </w:p>
        </w:tc>
      </w:tr>
      <w:tr w:rsidR="00A47747" w:rsidRPr="00897FD9" w:rsidTr="00897FD9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/>
                <w:sz w:val="20"/>
              </w:rPr>
            </w:pPr>
            <w:r w:rsidRPr="00897FD9">
              <w:rPr>
                <w:rFonts w:ascii="仿宋_GB2312" w:eastAsia="仿宋_GB2312" w:hAnsi="仿宋" w:hint="eastAsia"/>
                <w:sz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/>
                <w:sz w:val="20"/>
              </w:rPr>
            </w:pPr>
            <w:r w:rsidRPr="00897FD9">
              <w:rPr>
                <w:rFonts w:ascii="仿宋_GB2312" w:eastAsia="仿宋_GB2312" w:hAnsi="仿宋" w:hint="eastAsia"/>
                <w:sz w:val="20"/>
              </w:rPr>
              <w:t>剪刀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897FD9" w:rsidRDefault="008C07DC">
            <w:pPr>
              <w:jc w:val="left"/>
              <w:rPr>
                <w:rFonts w:ascii="仿宋_GB2312" w:eastAsia="仿宋_GB2312" w:hAnsi="仿宋"/>
                <w:sz w:val="20"/>
                <w:szCs w:val="22"/>
              </w:rPr>
            </w:pPr>
            <w:r w:rsidRPr="00897FD9">
              <w:rPr>
                <w:rFonts w:ascii="仿宋_GB2312" w:eastAsia="仿宋_GB2312" w:hAnsi="仿宋" w:hint="eastAsia"/>
                <w:sz w:val="20"/>
              </w:rPr>
              <w:t>按照工位数等于10，配置10个；每增加1工位，增加1个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747" w:rsidRPr="00897FD9" w:rsidRDefault="00A47747">
            <w:pPr>
              <w:jc w:val="center"/>
              <w:rPr>
                <w:rFonts w:ascii="仿宋_GB2312" w:eastAsia="仿宋_GB2312" w:hAnsi="仿宋"/>
                <w:sz w:val="20"/>
                <w:szCs w:val="22"/>
              </w:rPr>
            </w:pPr>
          </w:p>
        </w:tc>
      </w:tr>
      <w:tr w:rsidR="00A47747" w:rsidRPr="00897FD9" w:rsidTr="00897FD9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="宋体"/>
                <w:sz w:val="20"/>
              </w:rPr>
            </w:pPr>
            <w:r w:rsidRPr="00897FD9">
              <w:rPr>
                <w:rFonts w:ascii="仿宋_GB2312" w:eastAsia="仿宋_GB2312" w:hAnsi="仿宋" w:hint="eastAsia"/>
                <w:sz w:val="20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="宋体"/>
                <w:sz w:val="20"/>
              </w:rPr>
            </w:pPr>
            <w:r w:rsidRPr="00897FD9">
              <w:rPr>
                <w:rFonts w:ascii="仿宋_GB2312" w:eastAsia="仿宋_GB2312" w:hAnsi="仿宋" w:hint="eastAsia"/>
                <w:sz w:val="20"/>
              </w:rPr>
              <w:t>万用表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897FD9" w:rsidRDefault="008C07DC">
            <w:pPr>
              <w:rPr>
                <w:rFonts w:ascii="仿宋_GB2312" w:eastAsia="仿宋_GB2312" w:hAnsi="仿宋" w:cs="宋体"/>
                <w:sz w:val="20"/>
              </w:rPr>
            </w:pPr>
            <w:r w:rsidRPr="00897FD9">
              <w:rPr>
                <w:rFonts w:ascii="仿宋_GB2312" w:eastAsia="仿宋_GB2312" w:hAnsi="仿宋" w:hint="eastAsia"/>
                <w:sz w:val="20"/>
              </w:rPr>
              <w:t>不少于5个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897FD9" w:rsidRDefault="00A47747">
            <w:pPr>
              <w:pStyle w:val="a"/>
              <w:numPr>
                <w:ilvl w:val="0"/>
                <w:numId w:val="0"/>
              </w:numPr>
              <w:ind w:left="426"/>
              <w:rPr>
                <w:rFonts w:ascii="仿宋_GB2312" w:eastAsia="仿宋_GB2312"/>
              </w:rPr>
            </w:pPr>
          </w:p>
        </w:tc>
      </w:tr>
      <w:tr w:rsidR="00A47747" w:rsidRPr="00897FD9" w:rsidTr="00897FD9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="宋体"/>
                <w:sz w:val="20"/>
              </w:rPr>
            </w:pPr>
            <w:r w:rsidRPr="00897FD9">
              <w:rPr>
                <w:rFonts w:ascii="仿宋_GB2312" w:eastAsia="仿宋_GB2312" w:hAnsi="仿宋" w:hint="eastAsia"/>
                <w:sz w:val="20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="宋体"/>
                <w:sz w:val="20"/>
              </w:rPr>
            </w:pPr>
            <w:r w:rsidRPr="00897FD9">
              <w:rPr>
                <w:rFonts w:ascii="仿宋_GB2312" w:eastAsia="仿宋_GB2312" w:hAnsi="仿宋" w:hint="eastAsia"/>
                <w:sz w:val="20"/>
              </w:rPr>
              <w:t>电笔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897FD9" w:rsidRDefault="008C07DC">
            <w:pPr>
              <w:rPr>
                <w:rFonts w:ascii="仿宋_GB2312" w:eastAsia="仿宋_GB2312" w:hAnsi="仿宋" w:cs="宋体"/>
                <w:sz w:val="20"/>
              </w:rPr>
            </w:pPr>
            <w:r w:rsidRPr="00897FD9">
              <w:rPr>
                <w:rFonts w:ascii="仿宋_GB2312" w:eastAsia="仿宋_GB2312" w:hAnsi="仿宋" w:hint="eastAsia"/>
                <w:sz w:val="20"/>
              </w:rPr>
              <w:t>不少于5个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747" w:rsidRPr="00897FD9" w:rsidRDefault="00A47747">
            <w:pPr>
              <w:spacing w:line="239" w:lineRule="exact"/>
              <w:ind w:right="336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A47747" w:rsidRPr="00897FD9" w:rsidTr="00897FD9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/>
                <w:sz w:val="20"/>
              </w:rPr>
            </w:pPr>
            <w:r w:rsidRPr="00897FD9">
              <w:rPr>
                <w:rFonts w:ascii="仿宋_GB2312" w:eastAsia="仿宋_GB2312" w:hAnsi="仿宋" w:hint="eastAsia"/>
                <w:sz w:val="20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/>
                <w:sz w:val="20"/>
              </w:rPr>
            </w:pPr>
            <w:r w:rsidRPr="00897FD9">
              <w:rPr>
                <w:rFonts w:ascii="仿宋_GB2312" w:eastAsia="仿宋_GB2312" w:hAnsi="仿宋" w:hint="eastAsia"/>
                <w:sz w:val="20"/>
              </w:rPr>
              <w:t>便携式水平尺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897FD9" w:rsidRDefault="008C07DC">
            <w:pPr>
              <w:jc w:val="left"/>
              <w:rPr>
                <w:rFonts w:ascii="仿宋_GB2312" w:eastAsia="仿宋_GB2312" w:hAnsi="仿宋"/>
                <w:sz w:val="20"/>
                <w:szCs w:val="22"/>
              </w:rPr>
            </w:pPr>
            <w:r w:rsidRPr="00897FD9">
              <w:rPr>
                <w:rFonts w:ascii="仿宋_GB2312" w:eastAsia="仿宋_GB2312" w:hAnsi="仿宋" w:hint="eastAsia"/>
                <w:sz w:val="20"/>
                <w:szCs w:val="22"/>
              </w:rPr>
              <w:t>不少于5个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747" w:rsidRPr="00897FD9" w:rsidRDefault="008C07DC">
            <w:pPr>
              <w:jc w:val="center"/>
              <w:rPr>
                <w:rFonts w:ascii="仿宋_GB2312" w:eastAsia="仿宋_GB2312" w:hAnsi="仿宋"/>
                <w:sz w:val="20"/>
                <w:szCs w:val="22"/>
              </w:rPr>
            </w:pPr>
            <w:r w:rsidRPr="00897FD9">
              <w:rPr>
                <w:rFonts w:ascii="仿宋_GB2312" w:eastAsia="仿宋_GB2312" w:hAnsi="仿宋" w:hint="eastAsia"/>
                <w:sz w:val="20"/>
                <w:szCs w:val="22"/>
              </w:rPr>
              <w:t>微型、便携</w:t>
            </w:r>
          </w:p>
        </w:tc>
      </w:tr>
      <w:tr w:rsidR="00A47747" w:rsidRPr="00897FD9" w:rsidTr="00897FD9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="宋体"/>
                <w:sz w:val="20"/>
              </w:rPr>
            </w:pPr>
            <w:r w:rsidRPr="00897FD9">
              <w:rPr>
                <w:rFonts w:ascii="仿宋_GB2312" w:eastAsia="仿宋_GB2312" w:hAnsi="仿宋" w:hint="eastAsia"/>
                <w:sz w:val="20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="宋体"/>
                <w:sz w:val="20"/>
              </w:rPr>
            </w:pPr>
            <w:r w:rsidRPr="00897FD9">
              <w:rPr>
                <w:rFonts w:ascii="仿宋_GB2312" w:eastAsia="仿宋_GB2312" w:hAnsi="仿宋" w:hint="eastAsia"/>
                <w:sz w:val="20"/>
              </w:rPr>
              <w:t>兆欧表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897FD9" w:rsidRDefault="008C07DC">
            <w:pPr>
              <w:rPr>
                <w:rFonts w:ascii="仿宋_GB2312" w:eastAsia="仿宋_GB2312" w:hAnsi="仿宋" w:cs="宋体"/>
                <w:sz w:val="20"/>
              </w:rPr>
            </w:pPr>
            <w:r w:rsidRPr="00897FD9">
              <w:rPr>
                <w:rFonts w:ascii="仿宋_GB2312" w:eastAsia="仿宋_GB2312" w:hAnsi="仿宋" w:hint="eastAsia"/>
                <w:sz w:val="20"/>
              </w:rPr>
              <w:t>不少于5个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747" w:rsidRPr="00897FD9" w:rsidRDefault="00A47747">
            <w:pPr>
              <w:spacing w:line="0" w:lineRule="atLeast"/>
              <w:rPr>
                <w:rFonts w:ascii="仿宋_GB2312" w:eastAsia="仿宋_GB2312"/>
                <w:sz w:val="7"/>
                <w:szCs w:val="7"/>
              </w:rPr>
            </w:pPr>
          </w:p>
        </w:tc>
      </w:tr>
      <w:tr w:rsidR="00A47747" w:rsidRPr="00897FD9" w:rsidTr="00897FD9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="宋体"/>
                <w:sz w:val="20"/>
              </w:rPr>
            </w:pPr>
            <w:r w:rsidRPr="00897FD9">
              <w:rPr>
                <w:rFonts w:ascii="仿宋_GB2312" w:eastAsia="仿宋_GB2312" w:hAnsi="仿宋" w:hint="eastAsia"/>
                <w:sz w:val="20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="宋体"/>
                <w:sz w:val="20"/>
              </w:rPr>
            </w:pPr>
            <w:r w:rsidRPr="00897FD9">
              <w:rPr>
                <w:rFonts w:ascii="仿宋_GB2312" w:eastAsia="仿宋_GB2312" w:hAnsi="仿宋" w:hint="eastAsia"/>
                <w:sz w:val="20"/>
              </w:rPr>
              <w:t>安全帽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747" w:rsidRPr="00897FD9" w:rsidRDefault="008C07DC">
            <w:pPr>
              <w:rPr>
                <w:rFonts w:ascii="仿宋_GB2312" w:eastAsia="仿宋_GB2312" w:hAnsi="仿宋" w:cs="宋体"/>
                <w:sz w:val="20"/>
              </w:rPr>
            </w:pPr>
            <w:r w:rsidRPr="00897FD9">
              <w:rPr>
                <w:rFonts w:ascii="仿宋_GB2312" w:eastAsia="仿宋_GB2312" w:hAnsi="仿宋" w:hint="eastAsia"/>
                <w:sz w:val="20"/>
              </w:rPr>
              <w:t>配置20顶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747" w:rsidRPr="00897FD9" w:rsidRDefault="00A47747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47747" w:rsidRPr="00897FD9" w:rsidTr="00897FD9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="宋体"/>
                <w:sz w:val="20"/>
              </w:rPr>
            </w:pPr>
            <w:r w:rsidRPr="00897FD9">
              <w:rPr>
                <w:rFonts w:ascii="仿宋_GB2312" w:eastAsia="仿宋_GB2312" w:hAnsi="仿宋" w:hint="eastAsia"/>
                <w:sz w:val="20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="宋体"/>
                <w:sz w:val="20"/>
              </w:rPr>
            </w:pPr>
            <w:r w:rsidRPr="00897FD9">
              <w:rPr>
                <w:rFonts w:ascii="仿宋_GB2312" w:eastAsia="仿宋_GB2312" w:hAnsi="仿宋" w:hint="eastAsia"/>
                <w:sz w:val="20"/>
              </w:rPr>
              <w:t>安全带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747" w:rsidRPr="00897FD9" w:rsidRDefault="008C07DC">
            <w:pPr>
              <w:rPr>
                <w:rFonts w:ascii="仿宋_GB2312" w:eastAsia="仿宋_GB2312" w:hAnsi="仿宋" w:cs="宋体"/>
                <w:sz w:val="20"/>
              </w:rPr>
            </w:pPr>
            <w:r w:rsidRPr="00897FD9">
              <w:rPr>
                <w:rFonts w:ascii="仿宋_GB2312" w:eastAsia="仿宋_GB2312" w:hAnsi="仿宋" w:hint="eastAsia"/>
                <w:sz w:val="20"/>
              </w:rPr>
              <w:t>配置20付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747" w:rsidRPr="00897FD9" w:rsidRDefault="00A47747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47747" w:rsidRPr="00897FD9" w:rsidTr="00897FD9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="宋体"/>
                <w:sz w:val="20"/>
              </w:rPr>
            </w:pPr>
            <w:r w:rsidRPr="00897FD9">
              <w:rPr>
                <w:rFonts w:ascii="仿宋_GB2312" w:eastAsia="仿宋_GB2312" w:hAnsi="仿宋" w:hint="eastAsia"/>
                <w:sz w:val="20"/>
              </w:rPr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="宋体"/>
                <w:sz w:val="20"/>
              </w:rPr>
            </w:pPr>
            <w:r w:rsidRPr="00897FD9">
              <w:rPr>
                <w:rFonts w:ascii="仿宋_GB2312" w:eastAsia="仿宋_GB2312" w:hAnsi="仿宋" w:hint="eastAsia"/>
                <w:sz w:val="20"/>
              </w:rPr>
              <w:t>防护眼镜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747" w:rsidRPr="00897FD9" w:rsidRDefault="008C07DC">
            <w:pPr>
              <w:rPr>
                <w:rFonts w:ascii="仿宋_GB2312" w:eastAsia="仿宋_GB2312" w:hAnsi="仿宋" w:cs="宋体"/>
                <w:sz w:val="20"/>
              </w:rPr>
            </w:pPr>
            <w:r w:rsidRPr="00897FD9">
              <w:rPr>
                <w:rFonts w:ascii="仿宋_GB2312" w:eastAsia="仿宋_GB2312" w:hAnsi="仿宋" w:hint="eastAsia"/>
                <w:sz w:val="20"/>
              </w:rPr>
              <w:t>配置20付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747" w:rsidRPr="00897FD9" w:rsidRDefault="00A47747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47747" w:rsidRPr="00897FD9" w:rsidTr="00897FD9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="宋体"/>
                <w:sz w:val="20"/>
              </w:rPr>
            </w:pPr>
            <w:r w:rsidRPr="00897FD9">
              <w:rPr>
                <w:rFonts w:ascii="仿宋_GB2312" w:eastAsia="仿宋_GB2312" w:hAnsi="仿宋" w:hint="eastAsia"/>
                <w:sz w:val="20"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="宋体"/>
                <w:sz w:val="20"/>
              </w:rPr>
            </w:pPr>
            <w:r w:rsidRPr="00897FD9">
              <w:rPr>
                <w:rFonts w:ascii="仿宋_GB2312" w:eastAsia="仿宋_GB2312" w:hAnsi="仿宋" w:hint="eastAsia"/>
                <w:sz w:val="20"/>
              </w:rPr>
              <w:t>绝缘手套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747" w:rsidRPr="00897FD9" w:rsidRDefault="008C07DC">
            <w:pPr>
              <w:rPr>
                <w:rFonts w:ascii="仿宋_GB2312" w:eastAsia="仿宋_GB2312" w:hAnsi="仿宋" w:cs="宋体"/>
                <w:sz w:val="20"/>
              </w:rPr>
            </w:pPr>
            <w:r w:rsidRPr="00897FD9">
              <w:rPr>
                <w:rFonts w:ascii="仿宋_GB2312" w:eastAsia="仿宋_GB2312" w:hAnsi="仿宋" w:hint="eastAsia"/>
                <w:sz w:val="20"/>
              </w:rPr>
              <w:t>配置10付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747" w:rsidRPr="00897FD9" w:rsidRDefault="00A47747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A47747" w:rsidRPr="00897FD9" w:rsidRDefault="00A47747">
      <w:pPr>
        <w:pStyle w:val="a"/>
        <w:numPr>
          <w:ilvl w:val="0"/>
          <w:numId w:val="0"/>
        </w:numPr>
        <w:ind w:left="426"/>
        <w:rPr>
          <w:rFonts w:ascii="仿宋_GB2312" w:eastAsia="仿宋_GB2312"/>
        </w:rPr>
      </w:pPr>
    </w:p>
    <w:p w:rsidR="00A47747" w:rsidRPr="00897FD9" w:rsidRDefault="00A47747">
      <w:pPr>
        <w:pStyle w:val="a9"/>
        <w:ind w:firstLine="400"/>
        <w:rPr>
          <w:rFonts w:ascii="仿宋_GB2312" w:eastAsia="仿宋_GB2312"/>
        </w:rPr>
      </w:pPr>
    </w:p>
    <w:p w:rsidR="00A47747" w:rsidRPr="00897FD9" w:rsidRDefault="00A47747">
      <w:pPr>
        <w:pStyle w:val="a9"/>
        <w:ind w:firstLine="400"/>
        <w:rPr>
          <w:rFonts w:ascii="仿宋_GB2312" w:eastAsia="仿宋_GB2312"/>
        </w:rPr>
      </w:pPr>
    </w:p>
    <w:p w:rsidR="00A47747" w:rsidRPr="00897FD9" w:rsidRDefault="00A47747">
      <w:pPr>
        <w:pStyle w:val="aa"/>
        <w:spacing w:before="312" w:after="312"/>
        <w:jc w:val="left"/>
        <w:rPr>
          <w:rFonts w:ascii="仿宋_GB2312" w:eastAsia="仿宋_GB2312"/>
        </w:rPr>
      </w:pPr>
    </w:p>
    <w:p w:rsidR="00A47747" w:rsidRPr="00897FD9" w:rsidRDefault="00A47747">
      <w:pPr>
        <w:pStyle w:val="a9"/>
        <w:ind w:firstLine="400"/>
        <w:rPr>
          <w:rFonts w:ascii="仿宋_GB2312" w:eastAsia="仿宋_GB2312"/>
        </w:rPr>
      </w:pPr>
    </w:p>
    <w:p w:rsidR="00A47747" w:rsidRPr="00897FD9" w:rsidRDefault="00A47747">
      <w:pPr>
        <w:pStyle w:val="a9"/>
        <w:ind w:firstLine="400"/>
        <w:rPr>
          <w:rFonts w:ascii="仿宋_GB2312" w:eastAsia="仿宋_GB2312"/>
        </w:rPr>
      </w:pPr>
    </w:p>
    <w:p w:rsidR="00A47747" w:rsidRPr="00897FD9" w:rsidRDefault="00A47747">
      <w:pPr>
        <w:pStyle w:val="a9"/>
        <w:ind w:firstLine="400"/>
        <w:rPr>
          <w:rFonts w:ascii="仿宋_GB2312" w:eastAsia="仿宋_GB2312"/>
        </w:rPr>
      </w:pPr>
    </w:p>
    <w:p w:rsidR="00A47747" w:rsidRPr="00897FD9" w:rsidRDefault="00A47747">
      <w:pPr>
        <w:pStyle w:val="a9"/>
        <w:ind w:firstLine="400"/>
        <w:rPr>
          <w:rFonts w:ascii="仿宋_GB2312" w:eastAsia="仿宋_GB2312"/>
        </w:rPr>
      </w:pPr>
    </w:p>
    <w:p w:rsidR="00A47747" w:rsidRPr="00897FD9" w:rsidRDefault="008C07DC">
      <w:pPr>
        <w:pStyle w:val="ab"/>
        <w:numPr>
          <w:ilvl w:val="1"/>
          <w:numId w:val="5"/>
        </w:numPr>
        <w:spacing w:before="156" w:after="156"/>
        <w:ind w:left="0" w:firstLine="400"/>
        <w:rPr>
          <w:rFonts w:ascii="仿宋_GB2312" w:eastAsia="仿宋_GB2312"/>
        </w:rPr>
      </w:pPr>
      <w:r w:rsidRPr="00897FD9">
        <w:rPr>
          <w:rFonts w:ascii="仿宋_GB2312" w:eastAsia="仿宋_GB2312" w:hint="eastAsia"/>
        </w:rPr>
        <w:lastRenderedPageBreak/>
        <w:t>10-35kV电缆附件主要安装工具及配置要求</w:t>
      </w:r>
    </w:p>
    <w:tbl>
      <w:tblPr>
        <w:tblW w:w="9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3"/>
        <w:gridCol w:w="2520"/>
        <w:gridCol w:w="3885"/>
        <w:gridCol w:w="1914"/>
      </w:tblGrid>
      <w:tr w:rsidR="00A47747" w:rsidRPr="00897FD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897FD9" w:rsidRDefault="008C07DC">
            <w:pPr>
              <w:pStyle w:val="a"/>
              <w:numPr>
                <w:ilvl w:val="0"/>
                <w:numId w:val="0"/>
              </w:numPr>
              <w:ind w:left="171"/>
              <w:rPr>
                <w:rFonts w:ascii="仿宋_GB2312" w:eastAsia="仿宋_GB2312"/>
              </w:rPr>
            </w:pPr>
            <w:r w:rsidRPr="00897FD9"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897FD9" w:rsidRDefault="008C07DC">
            <w:pPr>
              <w:pStyle w:val="a"/>
              <w:numPr>
                <w:ilvl w:val="0"/>
                <w:numId w:val="0"/>
              </w:numPr>
              <w:ind w:left="1146"/>
              <w:rPr>
                <w:rFonts w:ascii="仿宋_GB2312" w:eastAsia="仿宋_GB2312"/>
              </w:rPr>
            </w:pPr>
            <w:r w:rsidRPr="00897FD9">
              <w:rPr>
                <w:rFonts w:ascii="仿宋_GB2312" w:eastAsia="仿宋_GB2312" w:hint="eastAsia"/>
              </w:rPr>
              <w:t>名称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897FD9" w:rsidRDefault="008C07DC">
            <w:pPr>
              <w:pStyle w:val="a"/>
              <w:numPr>
                <w:ilvl w:val="0"/>
                <w:numId w:val="0"/>
              </w:numPr>
              <w:ind w:left="1146"/>
              <w:rPr>
                <w:rFonts w:ascii="仿宋_GB2312" w:eastAsia="仿宋_GB2312"/>
              </w:rPr>
            </w:pPr>
            <w:r w:rsidRPr="00897FD9">
              <w:rPr>
                <w:rFonts w:ascii="仿宋_GB2312" w:eastAsia="仿宋_GB2312" w:hint="eastAsia"/>
              </w:rPr>
              <w:t>配置数量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897FD9" w:rsidRDefault="008C07DC">
            <w:pPr>
              <w:pStyle w:val="a"/>
              <w:numPr>
                <w:ilvl w:val="0"/>
                <w:numId w:val="0"/>
              </w:numPr>
              <w:ind w:left="1146" w:hanging="720"/>
              <w:rPr>
                <w:rFonts w:ascii="仿宋_GB2312" w:eastAsia="仿宋_GB2312"/>
              </w:rPr>
            </w:pPr>
            <w:r w:rsidRPr="00897FD9">
              <w:rPr>
                <w:rFonts w:ascii="仿宋_GB2312" w:eastAsia="仿宋_GB2312" w:hint="eastAsia"/>
              </w:rPr>
              <w:t>备注</w:t>
            </w:r>
          </w:p>
        </w:tc>
      </w:tr>
      <w:tr w:rsidR="00A47747" w:rsidRPr="00897FD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="宋体"/>
                <w:szCs w:val="18"/>
              </w:rPr>
            </w:pPr>
            <w:r w:rsidRPr="00897FD9">
              <w:rPr>
                <w:rFonts w:ascii="仿宋_GB2312" w:eastAsia="仿宋_GB2312" w:hAnsi="仿宋" w:hint="eastAsia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="宋体"/>
                <w:szCs w:val="18"/>
              </w:rPr>
            </w:pPr>
            <w:r w:rsidRPr="00897FD9">
              <w:rPr>
                <w:rFonts w:ascii="仿宋_GB2312" w:eastAsia="仿宋_GB2312" w:hAnsi="仿宋" w:hint="eastAsia"/>
                <w:szCs w:val="18"/>
              </w:rPr>
              <w:t>电锯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897FD9" w:rsidRDefault="008C07DC">
            <w:pPr>
              <w:rPr>
                <w:rFonts w:ascii="仿宋_GB2312" w:eastAsia="仿宋_GB2312" w:hAnsi="仿宋" w:cs="宋体"/>
                <w:szCs w:val="18"/>
              </w:rPr>
            </w:pPr>
            <w:r w:rsidRPr="00897FD9">
              <w:rPr>
                <w:rFonts w:ascii="仿宋_GB2312" w:eastAsia="仿宋_GB2312" w:hAnsi="仿宋" w:cs="宋体" w:hint="eastAsia"/>
                <w:szCs w:val="18"/>
              </w:rPr>
              <w:t>2台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897FD9" w:rsidRDefault="00A47747">
            <w:pPr>
              <w:pStyle w:val="a"/>
              <w:numPr>
                <w:ilvl w:val="0"/>
                <w:numId w:val="0"/>
              </w:numPr>
              <w:ind w:left="426"/>
              <w:rPr>
                <w:rFonts w:ascii="仿宋_GB2312" w:eastAsia="仿宋_GB2312"/>
              </w:rPr>
            </w:pPr>
          </w:p>
        </w:tc>
      </w:tr>
      <w:tr w:rsidR="00A47747" w:rsidRPr="00897FD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="宋体"/>
                <w:szCs w:val="18"/>
              </w:rPr>
            </w:pPr>
            <w:r w:rsidRPr="00897FD9">
              <w:rPr>
                <w:rFonts w:ascii="仿宋_GB2312" w:eastAsia="仿宋_GB2312" w:hAnsi="仿宋" w:hint="eastAsia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="宋体"/>
                <w:szCs w:val="18"/>
              </w:rPr>
            </w:pPr>
            <w:r w:rsidRPr="00897FD9">
              <w:rPr>
                <w:rFonts w:ascii="仿宋_GB2312" w:eastAsia="仿宋_GB2312" w:hAnsi="仿宋" w:hint="eastAsia"/>
                <w:szCs w:val="18"/>
              </w:rPr>
              <w:t>手锯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897FD9" w:rsidRDefault="008C07DC">
            <w:pPr>
              <w:rPr>
                <w:rFonts w:ascii="仿宋_GB2312" w:eastAsia="仿宋_GB2312" w:hAnsi="仿宋" w:cs="宋体"/>
                <w:szCs w:val="18"/>
              </w:rPr>
            </w:pPr>
            <w:r w:rsidRPr="00897FD9">
              <w:rPr>
                <w:rFonts w:ascii="仿宋_GB2312" w:eastAsia="仿宋_GB2312" w:hAnsi="仿宋" w:hint="eastAsia"/>
                <w:szCs w:val="18"/>
              </w:rPr>
              <w:t>按照工位数等于</w:t>
            </w:r>
            <w:r w:rsidRPr="00897FD9">
              <w:rPr>
                <w:rFonts w:ascii="仿宋_GB2312" w:eastAsia="仿宋_GB2312" w:hAnsi="仿宋" w:hint="eastAsia"/>
                <w:sz w:val="20"/>
              </w:rPr>
              <w:t>10</w:t>
            </w:r>
            <w:r w:rsidRPr="00897FD9">
              <w:rPr>
                <w:rFonts w:ascii="仿宋_GB2312" w:eastAsia="仿宋_GB2312" w:hAnsi="仿宋" w:hint="eastAsia"/>
                <w:szCs w:val="18"/>
              </w:rPr>
              <w:t>，配置</w:t>
            </w:r>
            <w:r w:rsidRPr="00897FD9">
              <w:rPr>
                <w:rFonts w:ascii="仿宋_GB2312" w:eastAsia="仿宋_GB2312" w:hAnsi="仿宋" w:hint="eastAsia"/>
                <w:sz w:val="20"/>
              </w:rPr>
              <w:t>10</w:t>
            </w:r>
            <w:r w:rsidRPr="00897FD9">
              <w:rPr>
                <w:rFonts w:ascii="仿宋_GB2312" w:eastAsia="仿宋_GB2312" w:hAnsi="仿宋" w:hint="eastAsia"/>
                <w:szCs w:val="18"/>
              </w:rPr>
              <w:t>个；每增加1工位，增加1个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897FD9" w:rsidRDefault="00A47747">
            <w:pPr>
              <w:pStyle w:val="a"/>
              <w:numPr>
                <w:ilvl w:val="0"/>
                <w:numId w:val="0"/>
              </w:numPr>
              <w:ind w:left="426"/>
              <w:rPr>
                <w:rFonts w:ascii="仿宋_GB2312" w:eastAsia="仿宋_GB2312"/>
              </w:rPr>
            </w:pPr>
          </w:p>
        </w:tc>
      </w:tr>
      <w:tr w:rsidR="00A47747" w:rsidRPr="00897FD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="宋体"/>
                <w:szCs w:val="18"/>
              </w:rPr>
            </w:pPr>
            <w:r w:rsidRPr="00897FD9">
              <w:rPr>
                <w:rFonts w:ascii="仿宋_GB2312" w:eastAsia="仿宋_GB2312" w:hAnsi="仿宋" w:hint="eastAsia"/>
                <w:szCs w:val="1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="宋体"/>
                <w:szCs w:val="18"/>
              </w:rPr>
            </w:pPr>
            <w:r w:rsidRPr="00897FD9">
              <w:rPr>
                <w:rFonts w:ascii="仿宋_GB2312" w:eastAsia="仿宋_GB2312" w:hAnsi="仿宋" w:hint="eastAsia"/>
                <w:szCs w:val="18"/>
              </w:rPr>
              <w:t>压接钳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897FD9" w:rsidRDefault="008C07DC">
            <w:pPr>
              <w:rPr>
                <w:rFonts w:ascii="仿宋_GB2312" w:eastAsia="仿宋_GB2312" w:hAnsi="仿宋" w:cs="宋体"/>
                <w:szCs w:val="18"/>
              </w:rPr>
            </w:pPr>
            <w:r w:rsidRPr="00897FD9">
              <w:rPr>
                <w:rFonts w:ascii="仿宋_GB2312" w:eastAsia="仿宋_GB2312" w:hAnsi="仿宋" w:hint="eastAsia"/>
                <w:szCs w:val="18"/>
              </w:rPr>
              <w:t>按照工位数等于</w:t>
            </w:r>
            <w:r w:rsidRPr="00897FD9">
              <w:rPr>
                <w:rFonts w:ascii="仿宋_GB2312" w:eastAsia="仿宋_GB2312" w:hAnsi="仿宋" w:hint="eastAsia"/>
                <w:sz w:val="20"/>
              </w:rPr>
              <w:t>10</w:t>
            </w:r>
            <w:r w:rsidRPr="00897FD9">
              <w:rPr>
                <w:rFonts w:ascii="仿宋_GB2312" w:eastAsia="仿宋_GB2312" w:hAnsi="仿宋" w:hint="eastAsia"/>
                <w:szCs w:val="18"/>
              </w:rPr>
              <w:t>，配置</w:t>
            </w:r>
            <w:r w:rsidRPr="00897FD9">
              <w:rPr>
                <w:rFonts w:ascii="仿宋_GB2312" w:eastAsia="仿宋_GB2312" w:hAnsi="仿宋" w:hint="eastAsia"/>
                <w:sz w:val="20"/>
              </w:rPr>
              <w:t>10</w:t>
            </w:r>
            <w:r w:rsidRPr="00897FD9">
              <w:rPr>
                <w:rFonts w:ascii="仿宋_GB2312" w:eastAsia="仿宋_GB2312" w:hAnsi="仿宋" w:hint="eastAsia"/>
                <w:szCs w:val="18"/>
              </w:rPr>
              <w:t>个；每增加3工位，增加1个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897FD9" w:rsidRDefault="008C07DC">
            <w:pPr>
              <w:pStyle w:val="a"/>
              <w:numPr>
                <w:ilvl w:val="0"/>
                <w:numId w:val="0"/>
              </w:numPr>
              <w:rPr>
                <w:rFonts w:ascii="仿宋_GB2312" w:eastAsia="仿宋_GB2312"/>
              </w:rPr>
            </w:pPr>
            <w:r w:rsidRPr="00897FD9">
              <w:rPr>
                <w:rFonts w:ascii="仿宋_GB2312" w:eastAsia="仿宋_GB2312" w:hAnsi="仿宋" w:cstheme="minorEastAsia" w:hint="eastAsia"/>
                <w:kern w:val="2"/>
                <w:sz w:val="21"/>
              </w:rPr>
              <w:t>具有相同功能，形式可不同。</w:t>
            </w:r>
          </w:p>
        </w:tc>
      </w:tr>
      <w:tr w:rsidR="00A47747" w:rsidRPr="00897FD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="宋体"/>
                <w:szCs w:val="18"/>
              </w:rPr>
            </w:pPr>
            <w:r w:rsidRPr="00897FD9">
              <w:rPr>
                <w:rFonts w:ascii="仿宋_GB2312" w:eastAsia="仿宋_GB2312" w:hAnsi="仿宋" w:hint="eastAsia"/>
                <w:szCs w:val="18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="宋体"/>
                <w:szCs w:val="18"/>
              </w:rPr>
            </w:pPr>
            <w:r w:rsidRPr="00897FD9">
              <w:rPr>
                <w:rFonts w:ascii="仿宋_GB2312" w:eastAsia="仿宋_GB2312" w:hAnsi="仿宋" w:hint="eastAsia"/>
                <w:szCs w:val="18"/>
              </w:rPr>
              <w:t>电缆剪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897FD9" w:rsidRDefault="008C07DC">
            <w:pPr>
              <w:rPr>
                <w:rFonts w:ascii="仿宋_GB2312" w:eastAsia="仿宋_GB2312" w:hAnsi="仿宋" w:cs="宋体"/>
                <w:szCs w:val="18"/>
              </w:rPr>
            </w:pPr>
            <w:r w:rsidRPr="00897FD9">
              <w:rPr>
                <w:rFonts w:ascii="仿宋_GB2312" w:eastAsia="仿宋_GB2312" w:hAnsi="仿宋" w:hint="eastAsia"/>
                <w:szCs w:val="18"/>
              </w:rPr>
              <w:t>按照工位数等于</w:t>
            </w:r>
            <w:r w:rsidRPr="00897FD9">
              <w:rPr>
                <w:rFonts w:ascii="仿宋_GB2312" w:eastAsia="仿宋_GB2312" w:hAnsi="仿宋" w:hint="eastAsia"/>
                <w:sz w:val="20"/>
              </w:rPr>
              <w:t>10</w:t>
            </w:r>
            <w:r w:rsidRPr="00897FD9">
              <w:rPr>
                <w:rFonts w:ascii="仿宋_GB2312" w:eastAsia="仿宋_GB2312" w:hAnsi="仿宋" w:hint="eastAsia"/>
                <w:szCs w:val="18"/>
              </w:rPr>
              <w:t>，配置</w:t>
            </w:r>
            <w:r w:rsidRPr="00897FD9">
              <w:rPr>
                <w:rFonts w:ascii="仿宋_GB2312" w:eastAsia="仿宋_GB2312" w:hAnsi="仿宋" w:hint="eastAsia"/>
                <w:sz w:val="20"/>
              </w:rPr>
              <w:t>10</w:t>
            </w:r>
            <w:r w:rsidRPr="00897FD9">
              <w:rPr>
                <w:rFonts w:ascii="仿宋_GB2312" w:eastAsia="仿宋_GB2312" w:hAnsi="仿宋" w:hint="eastAsia"/>
                <w:szCs w:val="18"/>
              </w:rPr>
              <w:t>个；每增加1工位，增加1个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897FD9" w:rsidRDefault="00A47747">
            <w:pPr>
              <w:pStyle w:val="a"/>
              <w:numPr>
                <w:ilvl w:val="0"/>
                <w:numId w:val="0"/>
              </w:numPr>
              <w:ind w:left="426"/>
              <w:rPr>
                <w:rFonts w:ascii="仿宋_GB2312" w:eastAsia="仿宋_GB2312"/>
              </w:rPr>
            </w:pPr>
          </w:p>
        </w:tc>
      </w:tr>
      <w:tr w:rsidR="00A47747" w:rsidRPr="00897FD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="宋体"/>
                <w:szCs w:val="18"/>
              </w:rPr>
            </w:pPr>
            <w:r w:rsidRPr="00897FD9">
              <w:rPr>
                <w:rFonts w:ascii="仿宋_GB2312" w:eastAsia="仿宋_GB2312" w:hAnsi="仿宋" w:hint="eastAsia"/>
                <w:szCs w:val="18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="宋体"/>
                <w:szCs w:val="18"/>
              </w:rPr>
            </w:pPr>
            <w:r w:rsidRPr="00897FD9">
              <w:rPr>
                <w:rFonts w:ascii="仿宋_GB2312" w:eastAsia="仿宋_GB2312" w:hAnsi="仿宋" w:hint="eastAsia"/>
                <w:szCs w:val="18"/>
              </w:rPr>
              <w:t>绝缘剥切刀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897FD9" w:rsidRDefault="008C07DC">
            <w:pPr>
              <w:rPr>
                <w:rFonts w:ascii="仿宋_GB2312" w:eastAsia="仿宋_GB2312" w:hAnsi="仿宋" w:cs="宋体"/>
                <w:szCs w:val="18"/>
              </w:rPr>
            </w:pPr>
            <w:r w:rsidRPr="00897FD9">
              <w:rPr>
                <w:rFonts w:ascii="仿宋_GB2312" w:eastAsia="仿宋_GB2312" w:hAnsi="仿宋" w:hint="eastAsia"/>
                <w:szCs w:val="18"/>
              </w:rPr>
              <w:t>按照工位数等于</w:t>
            </w:r>
            <w:r w:rsidRPr="00897FD9">
              <w:rPr>
                <w:rFonts w:ascii="仿宋_GB2312" w:eastAsia="仿宋_GB2312" w:hAnsi="仿宋" w:hint="eastAsia"/>
                <w:sz w:val="20"/>
              </w:rPr>
              <w:t>10</w:t>
            </w:r>
            <w:r w:rsidRPr="00897FD9">
              <w:rPr>
                <w:rFonts w:ascii="仿宋_GB2312" w:eastAsia="仿宋_GB2312" w:hAnsi="仿宋" w:hint="eastAsia"/>
                <w:szCs w:val="18"/>
              </w:rPr>
              <w:t>，配置</w:t>
            </w:r>
            <w:r w:rsidRPr="00897FD9">
              <w:rPr>
                <w:rFonts w:ascii="仿宋_GB2312" w:eastAsia="仿宋_GB2312" w:hAnsi="仿宋" w:hint="eastAsia"/>
                <w:sz w:val="20"/>
              </w:rPr>
              <w:t>10</w:t>
            </w:r>
            <w:r w:rsidRPr="00897FD9">
              <w:rPr>
                <w:rFonts w:ascii="仿宋_GB2312" w:eastAsia="仿宋_GB2312" w:hAnsi="仿宋" w:hint="eastAsia"/>
                <w:szCs w:val="18"/>
              </w:rPr>
              <w:t>个；每增加1工位，增加1个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897FD9" w:rsidRDefault="00A47747">
            <w:pPr>
              <w:pStyle w:val="a"/>
              <w:numPr>
                <w:ilvl w:val="0"/>
                <w:numId w:val="0"/>
              </w:numPr>
              <w:ind w:left="426"/>
              <w:rPr>
                <w:rFonts w:ascii="仿宋_GB2312" w:eastAsia="仿宋_GB2312"/>
              </w:rPr>
            </w:pPr>
          </w:p>
        </w:tc>
      </w:tr>
      <w:tr w:rsidR="00A47747" w:rsidRPr="00897FD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="宋体"/>
                <w:szCs w:val="18"/>
              </w:rPr>
            </w:pPr>
            <w:r w:rsidRPr="00897FD9">
              <w:rPr>
                <w:rFonts w:ascii="仿宋_GB2312" w:eastAsia="仿宋_GB2312" w:hAnsi="仿宋" w:hint="eastAsia"/>
                <w:szCs w:val="18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="宋体"/>
                <w:szCs w:val="18"/>
              </w:rPr>
            </w:pPr>
            <w:r w:rsidRPr="00897FD9">
              <w:rPr>
                <w:rFonts w:ascii="仿宋_GB2312" w:eastAsia="仿宋_GB2312" w:hAnsi="仿宋" w:hint="eastAsia"/>
                <w:szCs w:val="18"/>
              </w:rPr>
              <w:t>喷枪+煤气罐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897FD9" w:rsidRDefault="008C07DC">
            <w:pPr>
              <w:rPr>
                <w:rFonts w:ascii="仿宋_GB2312" w:eastAsia="仿宋_GB2312" w:hAnsi="仿宋" w:cs="宋体"/>
                <w:szCs w:val="18"/>
              </w:rPr>
            </w:pPr>
            <w:r w:rsidRPr="00897FD9">
              <w:rPr>
                <w:rFonts w:ascii="仿宋_GB2312" w:eastAsia="仿宋_GB2312" w:hAnsi="仿宋" w:hint="eastAsia"/>
                <w:szCs w:val="18"/>
              </w:rPr>
              <w:t>按照工位数等于</w:t>
            </w:r>
            <w:r w:rsidRPr="00897FD9">
              <w:rPr>
                <w:rFonts w:ascii="仿宋_GB2312" w:eastAsia="仿宋_GB2312" w:hAnsi="仿宋" w:hint="eastAsia"/>
                <w:sz w:val="20"/>
              </w:rPr>
              <w:t>10</w:t>
            </w:r>
            <w:r w:rsidRPr="00897FD9">
              <w:rPr>
                <w:rFonts w:ascii="仿宋_GB2312" w:eastAsia="仿宋_GB2312" w:hAnsi="仿宋" w:hint="eastAsia"/>
                <w:szCs w:val="18"/>
              </w:rPr>
              <w:t>，配置</w:t>
            </w:r>
            <w:r w:rsidRPr="00897FD9">
              <w:rPr>
                <w:rFonts w:ascii="仿宋_GB2312" w:eastAsia="仿宋_GB2312" w:hAnsi="仿宋" w:hint="eastAsia"/>
                <w:sz w:val="20"/>
              </w:rPr>
              <w:t>10</w:t>
            </w:r>
            <w:r w:rsidRPr="00897FD9">
              <w:rPr>
                <w:rFonts w:ascii="仿宋_GB2312" w:eastAsia="仿宋_GB2312" w:hAnsi="仿宋" w:hint="eastAsia"/>
                <w:szCs w:val="18"/>
              </w:rPr>
              <w:t>个；每增加1工位，增加1个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897FD9" w:rsidRDefault="00A47747">
            <w:pPr>
              <w:pStyle w:val="a"/>
              <w:numPr>
                <w:ilvl w:val="0"/>
                <w:numId w:val="0"/>
              </w:numPr>
              <w:ind w:left="426"/>
              <w:rPr>
                <w:rFonts w:ascii="仿宋_GB2312" w:eastAsia="仿宋_GB2312"/>
              </w:rPr>
            </w:pPr>
          </w:p>
        </w:tc>
      </w:tr>
      <w:tr w:rsidR="00A47747" w:rsidRPr="00897FD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="宋体"/>
                <w:szCs w:val="18"/>
              </w:rPr>
            </w:pPr>
            <w:r w:rsidRPr="00897FD9">
              <w:rPr>
                <w:rFonts w:ascii="仿宋_GB2312" w:eastAsia="仿宋_GB2312" w:hAnsi="仿宋" w:hint="eastAsia"/>
                <w:szCs w:val="18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="宋体"/>
                <w:szCs w:val="18"/>
              </w:rPr>
            </w:pPr>
            <w:r w:rsidRPr="00897FD9">
              <w:rPr>
                <w:rFonts w:ascii="仿宋_GB2312" w:eastAsia="仿宋_GB2312" w:hAnsi="仿宋" w:hint="eastAsia"/>
                <w:szCs w:val="18"/>
              </w:rPr>
              <w:t>手扳葫芦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897FD9" w:rsidRDefault="008C07DC">
            <w:pPr>
              <w:rPr>
                <w:rFonts w:ascii="仿宋_GB2312" w:eastAsia="仿宋_GB2312" w:hAnsi="仿宋" w:cs="宋体"/>
                <w:szCs w:val="18"/>
              </w:rPr>
            </w:pPr>
            <w:r w:rsidRPr="00897FD9">
              <w:rPr>
                <w:rFonts w:ascii="仿宋_GB2312" w:eastAsia="仿宋_GB2312" w:hAnsi="仿宋" w:hint="eastAsia"/>
                <w:szCs w:val="18"/>
              </w:rPr>
              <w:t>按照工位数等于</w:t>
            </w:r>
            <w:r w:rsidRPr="00897FD9">
              <w:rPr>
                <w:rFonts w:ascii="仿宋_GB2312" w:eastAsia="仿宋_GB2312" w:hAnsi="仿宋" w:hint="eastAsia"/>
                <w:sz w:val="20"/>
              </w:rPr>
              <w:t>10</w:t>
            </w:r>
            <w:r w:rsidRPr="00897FD9">
              <w:rPr>
                <w:rFonts w:ascii="仿宋_GB2312" w:eastAsia="仿宋_GB2312" w:hAnsi="仿宋" w:hint="eastAsia"/>
                <w:szCs w:val="18"/>
              </w:rPr>
              <w:t>，配置2个；每增加5工位，增加1个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897FD9" w:rsidRDefault="00A47747">
            <w:pPr>
              <w:pStyle w:val="a"/>
              <w:numPr>
                <w:ilvl w:val="0"/>
                <w:numId w:val="0"/>
              </w:numPr>
              <w:ind w:left="426"/>
              <w:rPr>
                <w:rFonts w:ascii="仿宋_GB2312" w:eastAsia="仿宋_GB2312"/>
              </w:rPr>
            </w:pPr>
          </w:p>
        </w:tc>
      </w:tr>
    </w:tbl>
    <w:p w:rsidR="00A47747" w:rsidRPr="00897FD9" w:rsidRDefault="00A47747">
      <w:pPr>
        <w:pStyle w:val="a9"/>
        <w:rPr>
          <w:rFonts w:ascii="仿宋_GB2312" w:eastAsia="仿宋_GB2312"/>
          <w:sz w:val="21"/>
        </w:rPr>
      </w:pPr>
    </w:p>
    <w:p w:rsidR="00A47747" w:rsidRPr="00897FD9" w:rsidRDefault="008C07DC">
      <w:pPr>
        <w:pStyle w:val="ab"/>
        <w:numPr>
          <w:ilvl w:val="1"/>
          <w:numId w:val="5"/>
        </w:numPr>
        <w:spacing w:before="156" w:after="156"/>
        <w:ind w:left="0" w:firstLine="400"/>
        <w:rPr>
          <w:rFonts w:ascii="仿宋_GB2312" w:eastAsia="仿宋_GB2312"/>
        </w:rPr>
      </w:pPr>
      <w:r w:rsidRPr="00897FD9">
        <w:rPr>
          <w:rFonts w:ascii="仿宋_GB2312" w:eastAsia="仿宋_GB2312" w:hint="eastAsia"/>
        </w:rPr>
        <w:t>110（66）kV-220kV电缆附件主要安装工具及配置要求</w:t>
      </w:r>
    </w:p>
    <w:tbl>
      <w:tblPr>
        <w:tblW w:w="9400" w:type="dxa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1717"/>
        <w:gridCol w:w="1761"/>
        <w:gridCol w:w="2162"/>
        <w:gridCol w:w="3147"/>
      </w:tblGrid>
      <w:tr w:rsidR="00A47747" w:rsidRPr="00897FD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pStyle w:val="a"/>
              <w:numPr>
                <w:ilvl w:val="0"/>
                <w:numId w:val="0"/>
              </w:numPr>
              <w:ind w:left="171"/>
              <w:jc w:val="center"/>
              <w:rPr>
                <w:rFonts w:ascii="仿宋_GB2312" w:eastAsia="仿宋_GB2312" w:hAnsi="仿宋" w:cstheme="minorEastAsia"/>
              </w:rPr>
            </w:pPr>
            <w:r w:rsidRPr="004F7CEF">
              <w:rPr>
                <w:rFonts w:ascii="仿宋_GB2312" w:eastAsia="仿宋_GB2312" w:hAnsi="仿宋" w:cstheme="minorEastAsia" w:hint="eastAsia"/>
              </w:rPr>
              <w:t>序号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pStyle w:val="a"/>
              <w:numPr>
                <w:ilvl w:val="0"/>
                <w:numId w:val="0"/>
              </w:numPr>
              <w:ind w:left="1146" w:hanging="720"/>
              <w:rPr>
                <w:rFonts w:ascii="仿宋_GB2312" w:eastAsia="仿宋_GB2312" w:hAnsi="仿宋" w:cstheme="minorEastAsia"/>
              </w:rPr>
            </w:pPr>
            <w:r w:rsidRPr="004F7CEF">
              <w:rPr>
                <w:rFonts w:ascii="仿宋_GB2312" w:eastAsia="仿宋_GB2312" w:hAnsi="仿宋" w:cstheme="minorEastAsia" w:hint="eastAsia"/>
              </w:rPr>
              <w:t>名称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pStyle w:val="a"/>
              <w:numPr>
                <w:ilvl w:val="0"/>
                <w:numId w:val="0"/>
              </w:numPr>
              <w:ind w:left="1146" w:hanging="720"/>
              <w:rPr>
                <w:rFonts w:ascii="仿宋_GB2312" w:eastAsia="仿宋_GB2312" w:hAnsi="仿宋" w:cstheme="minorEastAsia"/>
              </w:rPr>
            </w:pPr>
            <w:r w:rsidRPr="004F7CEF">
              <w:rPr>
                <w:rFonts w:ascii="仿宋_GB2312" w:eastAsia="仿宋_GB2312" w:hAnsi="仿宋" w:cstheme="minorEastAsia" w:hint="eastAsia"/>
              </w:rPr>
              <w:t>规格型号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pStyle w:val="a"/>
              <w:numPr>
                <w:ilvl w:val="0"/>
                <w:numId w:val="0"/>
              </w:numPr>
              <w:ind w:left="1146" w:hanging="720"/>
              <w:rPr>
                <w:rFonts w:ascii="仿宋_GB2312" w:eastAsia="仿宋_GB2312" w:hAnsi="仿宋" w:cstheme="minorEastAsia"/>
              </w:rPr>
            </w:pPr>
            <w:r w:rsidRPr="004F7CEF">
              <w:rPr>
                <w:rFonts w:ascii="仿宋_GB2312" w:eastAsia="仿宋_GB2312" w:hAnsi="仿宋" w:cstheme="minorEastAsia" w:hint="eastAsia"/>
              </w:rPr>
              <w:t>配置数量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pStyle w:val="a"/>
              <w:numPr>
                <w:ilvl w:val="0"/>
                <w:numId w:val="0"/>
              </w:numPr>
              <w:ind w:left="1146" w:hanging="720"/>
              <w:rPr>
                <w:rFonts w:ascii="仿宋_GB2312" w:eastAsia="仿宋_GB2312" w:hAnsi="仿宋" w:cstheme="minorEastAsia"/>
              </w:rPr>
            </w:pPr>
            <w:r w:rsidRPr="004F7CEF">
              <w:rPr>
                <w:rFonts w:ascii="仿宋_GB2312" w:eastAsia="仿宋_GB2312" w:hAnsi="仿宋" w:cstheme="minorEastAsia" w:hint="eastAsia"/>
              </w:rPr>
              <w:t>备注</w:t>
            </w:r>
          </w:p>
        </w:tc>
      </w:tr>
      <w:tr w:rsidR="00A47747" w:rsidRPr="00897FD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加热校直器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/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不少于3套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pStyle w:val="a"/>
              <w:numPr>
                <w:ilvl w:val="0"/>
                <w:numId w:val="0"/>
              </w:numPr>
              <w:ind w:leftChars="6" w:left="13"/>
              <w:rPr>
                <w:rFonts w:ascii="仿宋_GB2312" w:eastAsia="仿宋_GB2312" w:hAnsi="仿宋" w:cstheme="minorEastAsia"/>
              </w:rPr>
            </w:pPr>
          </w:p>
        </w:tc>
      </w:tr>
      <w:tr w:rsidR="00A47747" w:rsidRPr="00897FD9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2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开边圆管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110（66）kV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每个截面不少于2套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pStyle w:val="a"/>
              <w:numPr>
                <w:ilvl w:val="0"/>
                <w:numId w:val="0"/>
              </w:numPr>
              <w:ind w:leftChars="6" w:left="13"/>
              <w:rPr>
                <w:rFonts w:ascii="仿宋_GB2312" w:eastAsia="仿宋_GB2312" w:hAnsi="仿宋" w:cstheme="minorEastAsia"/>
                <w:kern w:val="2"/>
                <w:sz w:val="21"/>
              </w:rPr>
            </w:pPr>
          </w:p>
        </w:tc>
      </w:tr>
      <w:tr w:rsidR="00A47747" w:rsidRPr="00897FD9"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A47747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A47747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220kV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每个截面不少于1套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pStyle w:val="a"/>
              <w:numPr>
                <w:ilvl w:val="0"/>
                <w:numId w:val="0"/>
              </w:numPr>
              <w:ind w:leftChars="6" w:left="13"/>
              <w:rPr>
                <w:rFonts w:ascii="仿宋_GB2312" w:eastAsia="仿宋_GB2312" w:hAnsi="仿宋" w:cstheme="minorEastAsia"/>
                <w:kern w:val="2"/>
                <w:sz w:val="21"/>
              </w:rPr>
            </w:pPr>
          </w:p>
        </w:tc>
      </w:tr>
      <w:tr w:rsidR="00A47747" w:rsidRPr="00897FD9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3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电缆矫直机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110（66）kV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不少于2个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pStyle w:val="a"/>
              <w:numPr>
                <w:ilvl w:val="0"/>
                <w:numId w:val="0"/>
              </w:numPr>
              <w:ind w:leftChars="6" w:left="13"/>
              <w:rPr>
                <w:rFonts w:ascii="仿宋_GB2312" w:eastAsia="仿宋_GB2312" w:hAnsi="仿宋" w:cstheme="minorEastAsia"/>
                <w:kern w:val="2"/>
                <w:sz w:val="21"/>
              </w:rPr>
            </w:pPr>
          </w:p>
        </w:tc>
      </w:tr>
      <w:tr w:rsidR="00A47747" w:rsidRPr="00897FD9"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A47747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A47747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220kV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不少于1个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pStyle w:val="a"/>
              <w:numPr>
                <w:ilvl w:val="0"/>
                <w:numId w:val="0"/>
              </w:numPr>
              <w:ind w:leftChars="6" w:left="13"/>
              <w:rPr>
                <w:rFonts w:ascii="仿宋_GB2312" w:eastAsia="仿宋_GB2312" w:hAnsi="仿宋" w:cstheme="minorEastAsia"/>
                <w:kern w:val="2"/>
                <w:sz w:val="21"/>
              </w:rPr>
            </w:pPr>
          </w:p>
        </w:tc>
      </w:tr>
      <w:tr w:rsidR="00A47747" w:rsidRPr="00897FD9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4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环形电锯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110（66）kV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不少于2个（可与中压通用）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pStyle w:val="a"/>
              <w:numPr>
                <w:ilvl w:val="0"/>
                <w:numId w:val="0"/>
              </w:numPr>
              <w:ind w:leftChars="6" w:left="13"/>
              <w:rPr>
                <w:rFonts w:ascii="仿宋_GB2312" w:eastAsia="仿宋_GB2312" w:hAnsi="仿宋" w:cstheme="minorEastAsia"/>
                <w:kern w:val="2"/>
                <w:sz w:val="21"/>
              </w:rPr>
            </w:pPr>
            <w:r w:rsidRPr="004F7CEF">
              <w:rPr>
                <w:rFonts w:ascii="仿宋_GB2312" w:eastAsia="仿宋_GB2312" w:hAnsi="仿宋" w:cstheme="minorEastAsia" w:hint="eastAsia"/>
                <w:kern w:val="2"/>
                <w:sz w:val="21"/>
              </w:rPr>
              <w:t>具有相同功能，形式可不同。</w:t>
            </w:r>
          </w:p>
        </w:tc>
      </w:tr>
      <w:tr w:rsidR="00A47747" w:rsidRPr="00897FD9"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A47747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A47747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220kV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不少于1个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pStyle w:val="a"/>
              <w:numPr>
                <w:ilvl w:val="0"/>
                <w:numId w:val="0"/>
              </w:numPr>
              <w:ind w:leftChars="6" w:left="13"/>
              <w:rPr>
                <w:rFonts w:ascii="仿宋_GB2312" w:eastAsia="仿宋_GB2312" w:hAnsi="仿宋" w:cstheme="minorEastAsia"/>
                <w:kern w:val="2"/>
                <w:sz w:val="21"/>
              </w:rPr>
            </w:pPr>
          </w:p>
        </w:tc>
      </w:tr>
      <w:tr w:rsidR="00A47747" w:rsidRPr="00897FD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打磨机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环形砂带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按照工位数等于10，配置10个；每增加2个工位，增加1个。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pStyle w:val="a"/>
              <w:numPr>
                <w:ilvl w:val="0"/>
                <w:numId w:val="0"/>
              </w:numPr>
              <w:ind w:leftChars="6" w:left="13"/>
              <w:rPr>
                <w:rFonts w:ascii="仿宋_GB2312" w:eastAsia="仿宋_GB2312" w:hAnsi="仿宋" w:cstheme="minorEastAsia"/>
                <w:kern w:val="2"/>
                <w:sz w:val="21"/>
              </w:rPr>
            </w:pPr>
          </w:p>
        </w:tc>
      </w:tr>
      <w:tr w:rsidR="00A47747" w:rsidRPr="00897FD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手锯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/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按照工位数等于10，配置10个；每增加1工位，增加1个。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pStyle w:val="a"/>
              <w:numPr>
                <w:ilvl w:val="0"/>
                <w:numId w:val="0"/>
              </w:numPr>
              <w:ind w:leftChars="6" w:left="13"/>
              <w:rPr>
                <w:rFonts w:ascii="仿宋_GB2312" w:eastAsia="仿宋_GB2312" w:hAnsi="仿宋" w:cstheme="minorEastAsia"/>
                <w:kern w:val="2"/>
                <w:sz w:val="21"/>
              </w:rPr>
            </w:pPr>
            <w:r w:rsidRPr="004F7CEF">
              <w:rPr>
                <w:rFonts w:ascii="仿宋_GB2312" w:eastAsia="仿宋_GB2312" w:hAnsi="仿宋" w:cstheme="minorEastAsia" w:hint="eastAsia"/>
                <w:kern w:val="2"/>
                <w:sz w:val="21"/>
              </w:rPr>
              <w:t>具有相同功能，形式可不同，例如月牙刀。</w:t>
            </w:r>
          </w:p>
        </w:tc>
      </w:tr>
      <w:tr w:rsidR="00A47747" w:rsidRPr="00897FD9">
        <w:trPr>
          <w:trHeight w:val="445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7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绝缘剥削刀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110（66）kV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按照工位数等于10，配置10个，每增加2个工位，增加1个。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pStyle w:val="a"/>
              <w:numPr>
                <w:ilvl w:val="0"/>
                <w:numId w:val="0"/>
              </w:numPr>
              <w:ind w:leftChars="6" w:left="13"/>
              <w:rPr>
                <w:rFonts w:ascii="仿宋_GB2312" w:eastAsia="仿宋_GB2312" w:hAnsi="仿宋" w:cstheme="minorEastAsia"/>
                <w:kern w:val="2"/>
                <w:sz w:val="21"/>
              </w:rPr>
            </w:pPr>
            <w:r w:rsidRPr="004F7CEF">
              <w:rPr>
                <w:rFonts w:ascii="仿宋_GB2312" w:eastAsia="仿宋_GB2312" w:hAnsi="仿宋" w:cstheme="minorEastAsia" w:hint="eastAsia"/>
                <w:kern w:val="2"/>
                <w:sz w:val="21"/>
              </w:rPr>
              <w:t>具有相同功能，形式可不同。</w:t>
            </w:r>
          </w:p>
          <w:p w:rsidR="00A47747" w:rsidRPr="004F7CEF" w:rsidRDefault="00A47747">
            <w:pPr>
              <w:pStyle w:val="a9"/>
              <w:rPr>
                <w:rFonts w:ascii="仿宋_GB2312" w:eastAsia="仿宋_GB2312" w:hAnsi="仿宋" w:cstheme="minorEastAsia"/>
                <w:kern w:val="2"/>
                <w:sz w:val="21"/>
                <w:szCs w:val="18"/>
              </w:rPr>
            </w:pPr>
          </w:p>
        </w:tc>
      </w:tr>
      <w:tr w:rsidR="00A47747" w:rsidRPr="00897FD9">
        <w:trPr>
          <w:trHeight w:val="90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A47747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A47747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220kV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rPr>
                <w:rFonts w:ascii="仿宋_GB2312" w:eastAsia="仿宋_GB2312" w:hAnsi="仿宋" w:cstheme="minorEastAsia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pStyle w:val="a"/>
              <w:numPr>
                <w:ilvl w:val="0"/>
                <w:numId w:val="0"/>
              </w:numPr>
              <w:ind w:leftChars="6" w:left="13"/>
              <w:rPr>
                <w:rFonts w:ascii="仿宋_GB2312" w:eastAsia="仿宋_GB2312" w:hAnsi="仿宋" w:cstheme="minorEastAsia"/>
                <w:kern w:val="2"/>
                <w:sz w:val="21"/>
              </w:rPr>
            </w:pPr>
          </w:p>
        </w:tc>
      </w:tr>
      <w:tr w:rsidR="00A47747" w:rsidRPr="00897FD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压接钳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jc w:val="left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/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不少于4个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pStyle w:val="a"/>
              <w:numPr>
                <w:ilvl w:val="0"/>
                <w:numId w:val="0"/>
              </w:numPr>
              <w:ind w:leftChars="6" w:left="13"/>
              <w:rPr>
                <w:rFonts w:ascii="仿宋_GB2312" w:eastAsia="仿宋_GB2312" w:hAnsi="仿宋" w:cstheme="minorEastAsia"/>
                <w:kern w:val="2"/>
                <w:sz w:val="21"/>
              </w:rPr>
            </w:pPr>
          </w:p>
        </w:tc>
      </w:tr>
      <w:tr w:rsidR="00A47747" w:rsidRPr="00897FD9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9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压接设备</w:t>
            </w:r>
          </w:p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lastRenderedPageBreak/>
              <w:t>（泵+平台）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lastRenderedPageBreak/>
              <w:t>100T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不少于1套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pStyle w:val="a"/>
              <w:numPr>
                <w:ilvl w:val="0"/>
                <w:numId w:val="0"/>
              </w:numPr>
              <w:ind w:leftChars="6" w:left="13"/>
              <w:rPr>
                <w:rFonts w:ascii="仿宋_GB2312" w:eastAsia="仿宋_GB2312" w:hAnsi="仿宋" w:cstheme="minorEastAsia"/>
                <w:kern w:val="2"/>
                <w:sz w:val="21"/>
              </w:rPr>
            </w:pPr>
            <w:r w:rsidRPr="004F7CEF">
              <w:rPr>
                <w:rFonts w:ascii="仿宋_GB2312" w:eastAsia="仿宋_GB2312" w:hAnsi="仿宋" w:cstheme="minorEastAsia" w:hint="eastAsia"/>
                <w:kern w:val="2"/>
                <w:sz w:val="21"/>
              </w:rPr>
              <w:t>工模规格应对应培训场电缆截</w:t>
            </w:r>
            <w:r w:rsidRPr="004F7CEF">
              <w:rPr>
                <w:rFonts w:ascii="仿宋_GB2312" w:eastAsia="仿宋_GB2312" w:hAnsi="仿宋" w:cstheme="minorEastAsia" w:hint="eastAsia"/>
                <w:kern w:val="2"/>
                <w:sz w:val="21"/>
              </w:rPr>
              <w:lastRenderedPageBreak/>
              <w:t>面且配套齐全</w:t>
            </w:r>
          </w:p>
        </w:tc>
      </w:tr>
      <w:tr w:rsidR="00A47747" w:rsidRPr="00897FD9"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A47747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A47747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200T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不少于1套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pStyle w:val="a"/>
              <w:numPr>
                <w:ilvl w:val="0"/>
                <w:numId w:val="0"/>
              </w:numPr>
              <w:ind w:leftChars="6" w:left="13"/>
              <w:rPr>
                <w:rFonts w:ascii="仿宋_GB2312" w:eastAsia="仿宋_GB2312" w:hAnsi="仿宋" w:cstheme="minorEastAsia"/>
                <w:kern w:val="2"/>
                <w:sz w:val="21"/>
              </w:rPr>
            </w:pPr>
          </w:p>
        </w:tc>
      </w:tr>
      <w:tr w:rsidR="00A47747" w:rsidRPr="00897FD9"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lastRenderedPageBreak/>
              <w:t>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重型美工刀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25mm 刀片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按照工位数等于10，配置10个；每增加1工位，增加1个。</w:t>
            </w: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pStyle w:val="a"/>
              <w:numPr>
                <w:ilvl w:val="0"/>
                <w:numId w:val="0"/>
              </w:numPr>
              <w:ind w:leftChars="6" w:left="13"/>
              <w:rPr>
                <w:rFonts w:ascii="仿宋_GB2312" w:eastAsia="仿宋_GB2312" w:hAnsi="仿宋" w:cstheme="minorEastAsia"/>
                <w:kern w:val="2"/>
                <w:sz w:val="21"/>
              </w:rPr>
            </w:pPr>
          </w:p>
        </w:tc>
      </w:tr>
      <w:tr w:rsidR="00A47747" w:rsidRPr="00897FD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喷枪+煤气罐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/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不少于2套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pStyle w:val="a"/>
              <w:numPr>
                <w:ilvl w:val="0"/>
                <w:numId w:val="0"/>
              </w:numPr>
              <w:ind w:leftChars="6" w:left="13"/>
              <w:rPr>
                <w:rFonts w:ascii="仿宋_GB2312" w:eastAsia="仿宋_GB2312" w:hAnsi="仿宋" w:cstheme="minorEastAsia"/>
                <w:kern w:val="2"/>
                <w:sz w:val="21"/>
              </w:rPr>
            </w:pPr>
            <w:r w:rsidRPr="004F7CEF">
              <w:rPr>
                <w:rFonts w:ascii="仿宋_GB2312" w:eastAsia="仿宋_GB2312" w:hAnsi="仿宋" w:cstheme="minorEastAsia" w:hint="eastAsia"/>
                <w:kern w:val="2"/>
                <w:sz w:val="21"/>
              </w:rPr>
              <w:t>具有相同功能，形式可不同</w:t>
            </w:r>
          </w:p>
        </w:tc>
      </w:tr>
      <w:tr w:rsidR="00A47747" w:rsidRPr="00897FD9">
        <w:trPr>
          <w:trHeight w:val="37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12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冲击钻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/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不少于1套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pStyle w:val="a"/>
              <w:numPr>
                <w:ilvl w:val="0"/>
                <w:numId w:val="0"/>
              </w:numPr>
              <w:ind w:leftChars="6" w:left="13"/>
              <w:rPr>
                <w:rFonts w:ascii="仿宋_GB2312" w:eastAsia="仿宋_GB2312" w:hAnsi="仿宋" w:cstheme="minorEastAsia"/>
              </w:rPr>
            </w:pPr>
          </w:p>
        </w:tc>
      </w:tr>
      <w:tr w:rsidR="00A47747" w:rsidRPr="00897FD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13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安装专用工具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/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不少于1套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根据厂家安装工艺配置</w:t>
            </w:r>
          </w:p>
        </w:tc>
      </w:tr>
      <w:tr w:rsidR="00A47747" w:rsidRPr="00897FD9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14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手扳葫芦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0.75t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不少于5个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pStyle w:val="a"/>
              <w:numPr>
                <w:ilvl w:val="0"/>
                <w:numId w:val="0"/>
              </w:numPr>
              <w:ind w:leftChars="6" w:left="13"/>
              <w:rPr>
                <w:rFonts w:ascii="仿宋_GB2312" w:eastAsia="仿宋_GB2312" w:hAnsi="仿宋" w:cstheme="minorEastAsia"/>
              </w:rPr>
            </w:pPr>
          </w:p>
        </w:tc>
      </w:tr>
      <w:tr w:rsidR="00A47747" w:rsidRPr="00897FD9"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A47747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A47747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0.25t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不少于4个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pStyle w:val="a"/>
              <w:numPr>
                <w:ilvl w:val="0"/>
                <w:numId w:val="0"/>
              </w:numPr>
              <w:ind w:leftChars="6" w:left="13"/>
              <w:rPr>
                <w:rFonts w:ascii="仿宋_GB2312" w:eastAsia="仿宋_GB2312" w:hAnsi="仿宋" w:cstheme="minorEastAsia"/>
              </w:rPr>
            </w:pPr>
          </w:p>
        </w:tc>
      </w:tr>
      <w:tr w:rsidR="00A47747" w:rsidRPr="00897FD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15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拉链葫芦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1.5t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不少于4个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pStyle w:val="a"/>
              <w:numPr>
                <w:ilvl w:val="0"/>
                <w:numId w:val="0"/>
              </w:numPr>
              <w:ind w:leftChars="6" w:left="13"/>
              <w:rPr>
                <w:rFonts w:ascii="仿宋_GB2312" w:eastAsia="仿宋_GB2312" w:hAnsi="仿宋" w:cstheme="minorEastAsia"/>
              </w:rPr>
            </w:pPr>
          </w:p>
        </w:tc>
      </w:tr>
      <w:tr w:rsidR="00A47747" w:rsidRPr="00897FD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16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力矩扳手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/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不少于3套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pStyle w:val="a"/>
              <w:numPr>
                <w:ilvl w:val="0"/>
                <w:numId w:val="0"/>
              </w:numPr>
              <w:ind w:leftChars="6" w:left="13"/>
              <w:rPr>
                <w:rFonts w:ascii="仿宋_GB2312" w:eastAsia="仿宋_GB2312" w:hAnsi="仿宋" w:cstheme="minorEastAsia"/>
              </w:rPr>
            </w:pPr>
          </w:p>
        </w:tc>
      </w:tr>
      <w:tr w:rsidR="00A47747" w:rsidRPr="00897FD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17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热风枪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/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按照工位数等于10，配置10个；每增加2工位，增加1个。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pStyle w:val="a"/>
              <w:numPr>
                <w:ilvl w:val="0"/>
                <w:numId w:val="0"/>
              </w:numPr>
              <w:ind w:leftChars="6" w:left="13"/>
              <w:rPr>
                <w:rFonts w:ascii="仿宋_GB2312" w:eastAsia="仿宋_GB2312" w:hAnsi="仿宋" w:cstheme="minorEastAsia"/>
              </w:rPr>
            </w:pPr>
          </w:p>
        </w:tc>
      </w:tr>
      <w:tr w:rsidR="00A47747" w:rsidRPr="00897FD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强光手电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/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按照工位数等于10，配置10个；每增加1工位，增加1个。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pStyle w:val="a"/>
              <w:numPr>
                <w:ilvl w:val="0"/>
                <w:numId w:val="0"/>
              </w:numPr>
              <w:ind w:leftChars="6" w:left="13"/>
              <w:rPr>
                <w:rFonts w:ascii="仿宋_GB2312" w:eastAsia="仿宋_GB2312" w:hAnsi="仿宋" w:cstheme="minorEastAsia"/>
              </w:rPr>
            </w:pPr>
          </w:p>
        </w:tc>
      </w:tr>
      <w:tr w:rsidR="00A47747" w:rsidRPr="00897FD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19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套筒扳手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/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不少于3套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pStyle w:val="a"/>
              <w:numPr>
                <w:ilvl w:val="0"/>
                <w:numId w:val="0"/>
              </w:numPr>
              <w:ind w:leftChars="6" w:left="13"/>
              <w:rPr>
                <w:rFonts w:ascii="仿宋_GB2312" w:eastAsia="仿宋_GB2312" w:hAnsi="仿宋" w:cstheme="minorEastAsia"/>
              </w:rPr>
            </w:pPr>
          </w:p>
        </w:tc>
      </w:tr>
      <w:tr w:rsidR="00A47747" w:rsidRPr="00897FD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尖尾棘轮扳手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14-17,17-19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每个规格不少于4个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pStyle w:val="a"/>
              <w:numPr>
                <w:ilvl w:val="0"/>
                <w:numId w:val="0"/>
              </w:numPr>
              <w:ind w:leftChars="6" w:left="13"/>
              <w:rPr>
                <w:rFonts w:ascii="仿宋_GB2312" w:eastAsia="仿宋_GB2312" w:hAnsi="仿宋" w:cstheme="minorEastAsia"/>
              </w:rPr>
            </w:pPr>
          </w:p>
        </w:tc>
      </w:tr>
      <w:tr w:rsidR="00A47747" w:rsidRPr="00897FD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21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六角匙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/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不少于3套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pStyle w:val="a"/>
              <w:numPr>
                <w:ilvl w:val="0"/>
                <w:numId w:val="0"/>
              </w:numPr>
              <w:ind w:leftChars="6" w:left="13"/>
              <w:rPr>
                <w:rFonts w:ascii="仿宋_GB2312" w:eastAsia="仿宋_GB2312" w:hAnsi="仿宋" w:cstheme="minorEastAsia"/>
              </w:rPr>
            </w:pPr>
          </w:p>
        </w:tc>
      </w:tr>
      <w:tr w:rsidR="00A47747" w:rsidRPr="00897FD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22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粗糙度检测仪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rPr>
                <w:rFonts w:ascii="仿宋_GB2312" w:eastAsia="仿宋_GB2312" w:hAnsi="仿宋" w:cstheme="minorEastAsia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不少于1套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pStyle w:val="a"/>
              <w:numPr>
                <w:ilvl w:val="0"/>
                <w:numId w:val="0"/>
              </w:numPr>
              <w:ind w:leftChars="6" w:left="13"/>
              <w:rPr>
                <w:rFonts w:ascii="仿宋_GB2312" w:eastAsia="仿宋_GB2312" w:hAnsi="仿宋" w:cstheme="minorEastAsia"/>
              </w:rPr>
            </w:pPr>
          </w:p>
        </w:tc>
      </w:tr>
      <w:tr w:rsidR="00A47747" w:rsidRPr="00897FD9"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pStyle w:val="a"/>
              <w:numPr>
                <w:ilvl w:val="0"/>
                <w:numId w:val="0"/>
              </w:numPr>
              <w:ind w:leftChars="6" w:left="13"/>
              <w:rPr>
                <w:rFonts w:ascii="仿宋_GB2312" w:eastAsia="仿宋_GB2312" w:hAnsi="仿宋" w:cstheme="minorEastAsia"/>
              </w:rPr>
            </w:pPr>
            <w:r w:rsidRPr="004F7CEF">
              <w:rPr>
                <w:rFonts w:ascii="仿宋_GB2312" w:eastAsia="仿宋_GB2312" w:hAnsi="仿宋" w:cstheme="minorEastAsia" w:hint="eastAsia"/>
              </w:rPr>
              <w:t>主要材料</w:t>
            </w:r>
          </w:p>
        </w:tc>
      </w:tr>
      <w:tr w:rsidR="00A47747" w:rsidRPr="00897FD9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897FD9">
              <w:rPr>
                <w:rFonts w:ascii="仿宋_GB2312" w:eastAsia="仿宋_GB2312" w:hAnsi="仿宋" w:cstheme="minorEastAsia" w:hint="eastAsia"/>
                <w:szCs w:val="18"/>
              </w:rPr>
              <w:t>1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高压电缆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110（66）kV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若干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pStyle w:val="a"/>
              <w:numPr>
                <w:ilvl w:val="0"/>
                <w:numId w:val="0"/>
              </w:numPr>
              <w:ind w:leftChars="6" w:left="13"/>
              <w:rPr>
                <w:rFonts w:ascii="仿宋_GB2312" w:eastAsia="仿宋_GB2312" w:hAnsi="仿宋" w:cstheme="minorEastAsia"/>
              </w:rPr>
            </w:pPr>
            <w:r w:rsidRPr="004F7CEF">
              <w:rPr>
                <w:rFonts w:ascii="仿宋_GB2312" w:eastAsia="仿宋_GB2312" w:hAnsi="仿宋" w:cstheme="minorEastAsia" w:hint="eastAsia"/>
              </w:rPr>
              <w:t>满足正常培训考核需求</w:t>
            </w:r>
          </w:p>
        </w:tc>
      </w:tr>
      <w:tr w:rsidR="00A47747" w:rsidRPr="00897FD9"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A47747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A47747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220kV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若干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pStyle w:val="a"/>
              <w:numPr>
                <w:ilvl w:val="0"/>
                <w:numId w:val="0"/>
              </w:numPr>
              <w:ind w:leftChars="6" w:left="13"/>
              <w:rPr>
                <w:rFonts w:ascii="仿宋_GB2312" w:eastAsia="仿宋_GB2312" w:hAnsi="仿宋" w:cstheme="minorEastAsia"/>
              </w:rPr>
            </w:pPr>
          </w:p>
        </w:tc>
      </w:tr>
      <w:tr w:rsidR="00A47747" w:rsidRPr="00897FD9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897FD9">
              <w:rPr>
                <w:rFonts w:ascii="仿宋_GB2312" w:eastAsia="仿宋_GB2312" w:hAnsi="仿宋" w:cstheme="minorEastAsia" w:hint="eastAsia"/>
                <w:szCs w:val="18"/>
              </w:rPr>
              <w:t>2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中间接头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110（66）kV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不少于1套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pStyle w:val="a"/>
              <w:numPr>
                <w:ilvl w:val="0"/>
                <w:numId w:val="0"/>
              </w:numPr>
              <w:ind w:leftChars="6" w:left="13"/>
              <w:rPr>
                <w:rFonts w:ascii="仿宋_GB2312" w:eastAsia="仿宋_GB2312" w:hAnsi="仿宋" w:cstheme="minorEastAsia"/>
              </w:rPr>
            </w:pPr>
            <w:r w:rsidRPr="004F7CEF">
              <w:rPr>
                <w:rFonts w:ascii="仿宋_GB2312" w:eastAsia="仿宋_GB2312" w:hAnsi="仿宋" w:cstheme="minorEastAsia" w:hint="eastAsia"/>
              </w:rPr>
              <w:t>满足正常培训考核需求</w:t>
            </w:r>
          </w:p>
        </w:tc>
      </w:tr>
      <w:tr w:rsidR="00A47747" w:rsidRPr="00897FD9"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A47747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A47747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220kV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不少于1套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pStyle w:val="a"/>
              <w:numPr>
                <w:ilvl w:val="0"/>
                <w:numId w:val="0"/>
              </w:numPr>
              <w:ind w:leftChars="6" w:left="13"/>
              <w:rPr>
                <w:rFonts w:ascii="仿宋_GB2312" w:eastAsia="仿宋_GB2312" w:hAnsi="仿宋" w:cstheme="minorEastAsia"/>
              </w:rPr>
            </w:pPr>
          </w:p>
        </w:tc>
      </w:tr>
      <w:tr w:rsidR="00A47747" w:rsidRPr="00897FD9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897FD9">
              <w:rPr>
                <w:rFonts w:ascii="仿宋_GB2312" w:eastAsia="仿宋_GB2312" w:hAnsi="仿宋" w:cstheme="minorEastAsia" w:hint="eastAsia"/>
                <w:szCs w:val="18"/>
              </w:rPr>
              <w:t>3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套管终端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110（66）kV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不少于1套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pStyle w:val="a"/>
              <w:numPr>
                <w:ilvl w:val="0"/>
                <w:numId w:val="0"/>
              </w:numPr>
              <w:ind w:leftChars="6" w:left="13"/>
              <w:rPr>
                <w:rFonts w:ascii="仿宋_GB2312" w:eastAsia="仿宋_GB2312" w:hAnsi="仿宋" w:cstheme="minorEastAsia"/>
              </w:rPr>
            </w:pPr>
          </w:p>
        </w:tc>
      </w:tr>
      <w:tr w:rsidR="00A47747" w:rsidRPr="00897FD9"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A47747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A47747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220kV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不少于1套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pStyle w:val="a"/>
              <w:numPr>
                <w:ilvl w:val="0"/>
                <w:numId w:val="0"/>
              </w:numPr>
              <w:ind w:leftChars="6" w:left="13"/>
              <w:rPr>
                <w:rFonts w:ascii="仿宋_GB2312" w:eastAsia="仿宋_GB2312" w:hAnsi="仿宋" w:cstheme="minorEastAsia"/>
              </w:rPr>
            </w:pPr>
          </w:p>
        </w:tc>
      </w:tr>
      <w:tr w:rsidR="00A47747" w:rsidRPr="00897FD9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897FD9">
              <w:rPr>
                <w:rFonts w:ascii="仿宋_GB2312" w:eastAsia="仿宋_GB2312" w:hAnsi="仿宋" w:cstheme="minorEastAsia" w:hint="eastAsia"/>
                <w:szCs w:val="18"/>
              </w:rPr>
              <w:t>4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GIS终端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110（66）kV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不少于1套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pStyle w:val="a"/>
              <w:numPr>
                <w:ilvl w:val="0"/>
                <w:numId w:val="0"/>
              </w:numPr>
              <w:ind w:leftChars="6" w:left="13"/>
              <w:rPr>
                <w:rFonts w:ascii="仿宋_GB2312" w:eastAsia="仿宋_GB2312" w:hAnsi="仿宋" w:cstheme="minorEastAsia"/>
              </w:rPr>
            </w:pPr>
          </w:p>
        </w:tc>
      </w:tr>
      <w:tr w:rsidR="00A47747" w:rsidRPr="00897FD9"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A47747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A47747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220kV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不少于1套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pStyle w:val="a"/>
              <w:numPr>
                <w:ilvl w:val="0"/>
                <w:numId w:val="0"/>
              </w:numPr>
              <w:ind w:leftChars="6" w:left="13"/>
              <w:rPr>
                <w:rFonts w:ascii="仿宋_GB2312" w:eastAsia="仿宋_GB2312" w:hAnsi="仿宋" w:cstheme="minorEastAsia"/>
              </w:rPr>
            </w:pPr>
          </w:p>
        </w:tc>
      </w:tr>
      <w:tr w:rsidR="00A47747" w:rsidRPr="00897FD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897FD9">
              <w:rPr>
                <w:rFonts w:ascii="仿宋_GB2312" w:eastAsia="仿宋_GB2312" w:hAnsi="仿宋" w:cstheme="minorEastAsia" w:hint="eastAsia"/>
                <w:szCs w:val="18"/>
              </w:rPr>
              <w:t>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直接接地箱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/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不少于2套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pStyle w:val="a"/>
              <w:numPr>
                <w:ilvl w:val="0"/>
                <w:numId w:val="0"/>
              </w:numPr>
              <w:ind w:leftChars="6" w:left="13"/>
              <w:rPr>
                <w:rFonts w:ascii="仿宋_GB2312" w:eastAsia="仿宋_GB2312" w:hAnsi="仿宋" w:cstheme="minorEastAsia"/>
              </w:rPr>
            </w:pPr>
          </w:p>
        </w:tc>
      </w:tr>
      <w:tr w:rsidR="00A47747" w:rsidRPr="00897FD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897FD9">
              <w:rPr>
                <w:rFonts w:ascii="仿宋_GB2312" w:eastAsia="仿宋_GB2312" w:hAnsi="仿宋" w:cstheme="minorEastAsia" w:hint="eastAsia"/>
                <w:szCs w:val="18"/>
              </w:rPr>
              <w:t>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保护器接地箱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/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不少于2套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pStyle w:val="a"/>
              <w:numPr>
                <w:ilvl w:val="0"/>
                <w:numId w:val="0"/>
              </w:numPr>
              <w:ind w:leftChars="6" w:left="13"/>
              <w:rPr>
                <w:rFonts w:ascii="仿宋_GB2312" w:eastAsia="仿宋_GB2312" w:hAnsi="仿宋" w:cstheme="minorEastAsia"/>
              </w:rPr>
            </w:pPr>
          </w:p>
        </w:tc>
      </w:tr>
      <w:tr w:rsidR="00A47747" w:rsidRPr="00897FD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897FD9">
              <w:rPr>
                <w:rFonts w:ascii="仿宋_GB2312" w:eastAsia="仿宋_GB2312" w:hAnsi="仿宋" w:cstheme="minorEastAsia" w:hint="eastAsia"/>
                <w:szCs w:val="18"/>
              </w:rPr>
              <w:t>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交叉互联箱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/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不少于2套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pStyle w:val="a"/>
              <w:numPr>
                <w:ilvl w:val="0"/>
                <w:numId w:val="0"/>
              </w:numPr>
              <w:ind w:leftChars="6" w:left="13"/>
              <w:rPr>
                <w:rFonts w:ascii="仿宋_GB2312" w:eastAsia="仿宋_GB2312" w:hAnsi="仿宋" w:cstheme="minorEastAsia"/>
              </w:rPr>
            </w:pPr>
          </w:p>
        </w:tc>
      </w:tr>
      <w:tr w:rsidR="00A47747" w:rsidRPr="00897FD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897FD9">
              <w:rPr>
                <w:rFonts w:ascii="仿宋_GB2312" w:eastAsia="仿宋_GB2312" w:hAnsi="仿宋" w:cstheme="minorEastAsia" w:hint="eastAsia"/>
                <w:szCs w:val="18"/>
              </w:rPr>
              <w:t>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同轴电缆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jc w:val="left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</w:rPr>
              <w:t>240mm</w:t>
            </w:r>
            <w:r w:rsidRPr="004F7CEF">
              <w:rPr>
                <w:rFonts w:ascii="仿宋_GB2312" w:eastAsia="仿宋_GB2312" w:hAnsi="仿宋" w:cstheme="minorEastAsia" w:hint="eastAsia"/>
                <w:vertAlign w:val="superscript"/>
              </w:rPr>
              <w:t>2</w:t>
            </w:r>
            <w:r w:rsidRPr="004F7CEF">
              <w:rPr>
                <w:rFonts w:ascii="仿宋_GB2312" w:eastAsia="仿宋_GB2312" w:hAnsi="仿宋" w:cstheme="minorEastAsia" w:hint="eastAsia"/>
              </w:rPr>
              <w:t>、300mm</w:t>
            </w:r>
            <w:r w:rsidRPr="004F7CEF">
              <w:rPr>
                <w:rFonts w:ascii="仿宋_GB2312" w:eastAsia="仿宋_GB2312" w:hAnsi="仿宋" w:cstheme="minorEastAsia" w:hint="eastAsia"/>
                <w:vertAlign w:val="superscript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jc w:val="left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若干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</w:p>
        </w:tc>
      </w:tr>
      <w:tr w:rsidR="00A47747" w:rsidRPr="00897FD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897FD9">
              <w:rPr>
                <w:rFonts w:ascii="仿宋_GB2312" w:eastAsia="仿宋_GB2312" w:hAnsi="仿宋" w:cstheme="minorEastAsia" w:hint="eastAsia"/>
                <w:szCs w:val="18"/>
              </w:rPr>
              <w:t>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接地电流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jc w:val="left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</w:rPr>
              <w:t>240mm</w:t>
            </w:r>
            <w:r w:rsidRPr="004F7CEF">
              <w:rPr>
                <w:rFonts w:ascii="仿宋_GB2312" w:eastAsia="仿宋_GB2312" w:hAnsi="仿宋" w:cstheme="minorEastAsia" w:hint="eastAsia"/>
                <w:vertAlign w:val="superscript"/>
              </w:rPr>
              <w:t>2</w:t>
            </w:r>
            <w:r w:rsidRPr="004F7CEF">
              <w:rPr>
                <w:rFonts w:ascii="仿宋_GB2312" w:eastAsia="仿宋_GB2312" w:hAnsi="仿宋" w:cstheme="minorEastAsia" w:hint="eastAsia"/>
              </w:rPr>
              <w:t>、300mm</w:t>
            </w:r>
            <w:r w:rsidRPr="004F7CEF">
              <w:rPr>
                <w:rFonts w:ascii="仿宋_GB2312" w:eastAsia="仿宋_GB2312" w:hAnsi="仿宋" w:cstheme="minorEastAsia" w:hint="eastAsia"/>
                <w:vertAlign w:val="superscript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jc w:val="left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若干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</w:p>
        </w:tc>
      </w:tr>
      <w:tr w:rsidR="00A47747" w:rsidRPr="00897FD9"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pStyle w:val="a"/>
              <w:numPr>
                <w:ilvl w:val="0"/>
                <w:numId w:val="0"/>
              </w:numPr>
              <w:ind w:leftChars="6" w:left="13"/>
              <w:rPr>
                <w:rFonts w:ascii="仿宋_GB2312" w:eastAsia="仿宋_GB2312" w:hAnsi="仿宋" w:cstheme="minorEastAsia"/>
              </w:rPr>
            </w:pPr>
            <w:r w:rsidRPr="004F7CEF">
              <w:rPr>
                <w:rFonts w:ascii="仿宋_GB2312" w:eastAsia="仿宋_GB2312" w:hAnsi="仿宋" w:cstheme="minorEastAsia" w:hint="eastAsia"/>
              </w:rPr>
              <w:t>辅助材料</w:t>
            </w:r>
          </w:p>
        </w:tc>
      </w:tr>
      <w:tr w:rsidR="00A47747" w:rsidRPr="00897FD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897FD9">
              <w:rPr>
                <w:rFonts w:ascii="仿宋_GB2312" w:eastAsia="仿宋_GB2312" w:hAnsi="仿宋" w:cstheme="minorEastAsia" w:hint="eastAsia"/>
                <w:szCs w:val="18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打磨砂带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机打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若干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pStyle w:val="a"/>
              <w:numPr>
                <w:ilvl w:val="0"/>
                <w:numId w:val="0"/>
              </w:numPr>
              <w:ind w:leftChars="6" w:left="13"/>
              <w:rPr>
                <w:rFonts w:ascii="仿宋_GB2312" w:eastAsia="仿宋_GB2312" w:hAnsi="仿宋" w:cstheme="minorEastAsia"/>
              </w:rPr>
            </w:pPr>
          </w:p>
        </w:tc>
      </w:tr>
      <w:tr w:rsidR="00A47747" w:rsidRPr="00897FD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897FD9">
              <w:rPr>
                <w:rFonts w:ascii="仿宋_GB2312" w:eastAsia="仿宋_GB2312" w:hAnsi="仿宋" w:cstheme="minorEastAsia" w:hint="eastAsia"/>
                <w:szCs w:val="18"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打磨砂带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手打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若干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pStyle w:val="a"/>
              <w:numPr>
                <w:ilvl w:val="0"/>
                <w:numId w:val="0"/>
              </w:numPr>
              <w:ind w:leftChars="6" w:left="13"/>
              <w:rPr>
                <w:rFonts w:ascii="仿宋_GB2312" w:eastAsia="仿宋_GB2312" w:hAnsi="仿宋" w:cstheme="minorEastAsia"/>
              </w:rPr>
            </w:pPr>
          </w:p>
        </w:tc>
      </w:tr>
      <w:tr w:rsidR="00A47747" w:rsidRPr="00897FD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897FD9">
              <w:rPr>
                <w:rFonts w:ascii="仿宋_GB2312" w:eastAsia="仿宋_GB2312" w:hAnsi="仿宋" w:cstheme="minorEastAsia" w:hint="eastAsia"/>
                <w:szCs w:val="18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玻璃片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/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若干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pStyle w:val="a"/>
              <w:numPr>
                <w:ilvl w:val="0"/>
                <w:numId w:val="0"/>
              </w:numPr>
              <w:ind w:leftChars="6" w:left="13"/>
              <w:rPr>
                <w:rFonts w:ascii="仿宋_GB2312" w:eastAsia="仿宋_GB2312" w:hAnsi="仿宋" w:cstheme="minorEastAsia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6"/>
              </w:rPr>
              <w:t>具有相同功能，形式可不同</w:t>
            </w:r>
          </w:p>
        </w:tc>
      </w:tr>
      <w:tr w:rsidR="00A47747" w:rsidRPr="00897FD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897FD9">
              <w:rPr>
                <w:rFonts w:ascii="仿宋_GB2312" w:eastAsia="仿宋_GB2312" w:hAnsi="仿宋" w:cstheme="minorEastAsia" w:hint="eastAsia"/>
                <w:szCs w:val="18"/>
              </w:rPr>
              <w:lastRenderedPageBreak/>
              <w:t>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迪尼玛绳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/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若干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pStyle w:val="a"/>
              <w:numPr>
                <w:ilvl w:val="0"/>
                <w:numId w:val="0"/>
              </w:numPr>
              <w:ind w:leftChars="6" w:left="13"/>
              <w:rPr>
                <w:rFonts w:ascii="仿宋_GB2312" w:eastAsia="仿宋_GB2312" w:hAnsi="仿宋" w:cstheme="minorEastAsia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6"/>
              </w:rPr>
              <w:t>具有相同功能，形式可不同</w:t>
            </w:r>
          </w:p>
        </w:tc>
      </w:tr>
      <w:tr w:rsidR="00A47747" w:rsidRPr="00897FD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897FD9">
              <w:rPr>
                <w:rFonts w:ascii="仿宋_GB2312" w:eastAsia="仿宋_GB2312" w:hAnsi="仿宋" w:cstheme="minorEastAsia" w:hint="eastAsia"/>
                <w:szCs w:val="18"/>
              </w:rPr>
              <w:t>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透明薄膜套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/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若干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ind w:leftChars="6" w:left="13"/>
              <w:rPr>
                <w:rFonts w:ascii="仿宋_GB2312" w:eastAsia="仿宋_GB2312" w:hAnsi="仿宋" w:cstheme="minorEastAsia"/>
                <w:sz w:val="18"/>
                <w:szCs w:val="16"/>
              </w:rPr>
            </w:pPr>
            <w:r w:rsidRPr="004F7CEF">
              <w:rPr>
                <w:rFonts w:ascii="仿宋_GB2312" w:eastAsia="仿宋_GB2312" w:hAnsi="仿宋" w:cstheme="minorEastAsia" w:hint="eastAsia"/>
                <w:sz w:val="18"/>
                <w:szCs w:val="16"/>
              </w:rPr>
              <w:t>具有相同功能，形式可不同</w:t>
            </w:r>
          </w:p>
        </w:tc>
      </w:tr>
      <w:tr w:rsidR="00A47747" w:rsidRPr="00897FD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897FD9">
              <w:rPr>
                <w:rFonts w:ascii="仿宋_GB2312" w:eastAsia="仿宋_GB2312" w:hAnsi="仿宋" w:cstheme="minorEastAsia" w:hint="eastAsia"/>
                <w:szCs w:val="18"/>
              </w:rPr>
              <w:t>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玻璃纸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/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若干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ind w:leftChars="6" w:left="13"/>
              <w:rPr>
                <w:rFonts w:ascii="仿宋_GB2312" w:eastAsia="仿宋_GB2312" w:hAnsi="仿宋" w:cstheme="minorEastAsia"/>
                <w:sz w:val="18"/>
                <w:szCs w:val="16"/>
              </w:rPr>
            </w:pPr>
            <w:r w:rsidRPr="004F7CEF">
              <w:rPr>
                <w:rFonts w:ascii="仿宋_GB2312" w:eastAsia="仿宋_GB2312" w:hAnsi="仿宋" w:cstheme="minorEastAsia" w:hint="eastAsia"/>
                <w:sz w:val="18"/>
                <w:szCs w:val="16"/>
              </w:rPr>
              <w:t>具有相同功能，形式可不同</w:t>
            </w:r>
          </w:p>
        </w:tc>
      </w:tr>
      <w:tr w:rsidR="00A47747" w:rsidRPr="00897FD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897FD9">
              <w:rPr>
                <w:rFonts w:ascii="仿宋_GB2312" w:eastAsia="仿宋_GB2312" w:hAnsi="仿宋" w:cstheme="minorEastAsia" w:hint="eastAsia"/>
                <w:szCs w:val="18"/>
              </w:rPr>
              <w:t>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铅锡合金条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35%锡  65%铅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若干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pStyle w:val="a"/>
              <w:numPr>
                <w:ilvl w:val="0"/>
                <w:numId w:val="0"/>
              </w:numPr>
              <w:ind w:leftChars="6" w:left="13"/>
              <w:rPr>
                <w:rFonts w:ascii="仿宋_GB2312" w:eastAsia="仿宋_GB2312" w:hAnsi="仿宋" w:cstheme="minorEastAsia"/>
              </w:rPr>
            </w:pPr>
          </w:p>
        </w:tc>
      </w:tr>
      <w:tr w:rsidR="00A47747" w:rsidRPr="00897FD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897FD9">
              <w:rPr>
                <w:rFonts w:ascii="仿宋_GB2312" w:eastAsia="仿宋_GB2312" w:hAnsi="仿宋" w:cstheme="minorEastAsia" w:hint="eastAsia"/>
                <w:szCs w:val="18"/>
              </w:rPr>
              <w:t>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铝焊料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/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若干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pStyle w:val="a"/>
              <w:numPr>
                <w:ilvl w:val="0"/>
                <w:numId w:val="0"/>
              </w:numPr>
              <w:ind w:leftChars="6" w:left="13"/>
              <w:rPr>
                <w:rFonts w:ascii="仿宋_GB2312" w:eastAsia="仿宋_GB2312" w:hAnsi="仿宋" w:cstheme="minorEastAsia"/>
              </w:rPr>
            </w:pPr>
          </w:p>
        </w:tc>
      </w:tr>
      <w:tr w:rsidR="00A47747" w:rsidRPr="00897FD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897FD9">
              <w:rPr>
                <w:rFonts w:ascii="仿宋_GB2312" w:eastAsia="仿宋_GB2312" w:hAnsi="仿宋" w:cstheme="minorEastAsia" w:hint="eastAsia"/>
                <w:szCs w:val="18"/>
              </w:rPr>
              <w:t>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抹锡布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/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若干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</w:p>
        </w:tc>
      </w:tr>
      <w:tr w:rsidR="00A47747" w:rsidRPr="00897FD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897FD9">
              <w:rPr>
                <w:rFonts w:ascii="仿宋_GB2312" w:eastAsia="仿宋_GB2312" w:hAnsi="仿宋" w:cstheme="minorEastAsia" w:hint="eastAsia"/>
                <w:szCs w:val="18"/>
              </w:rPr>
              <w:t>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锡勺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/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若干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ind w:leftChars="6" w:left="13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 w:val="18"/>
                <w:szCs w:val="16"/>
              </w:rPr>
              <w:t>具有相同功能，形式可不同</w:t>
            </w:r>
          </w:p>
        </w:tc>
      </w:tr>
      <w:tr w:rsidR="00A47747" w:rsidRPr="00897FD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897FD9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897FD9">
              <w:rPr>
                <w:rFonts w:ascii="仿宋_GB2312" w:eastAsia="仿宋_GB2312" w:hAnsi="仿宋" w:cstheme="minorEastAsia" w:hint="eastAsia"/>
                <w:szCs w:val="18"/>
              </w:rPr>
              <w:t>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橡皮带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/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若干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ind w:leftChars="6" w:left="13"/>
              <w:rPr>
                <w:rFonts w:ascii="仿宋_GB2312" w:eastAsia="仿宋_GB2312" w:hAnsi="仿宋" w:cstheme="minorEastAsia"/>
              </w:rPr>
            </w:pPr>
            <w:r w:rsidRPr="004F7CEF">
              <w:rPr>
                <w:rFonts w:ascii="仿宋_GB2312" w:eastAsia="仿宋_GB2312" w:hAnsi="仿宋" w:cstheme="minorEastAsia" w:hint="eastAsia"/>
                <w:sz w:val="18"/>
                <w:szCs w:val="16"/>
              </w:rPr>
              <w:t>具有相同功能，形式可不同</w:t>
            </w:r>
          </w:p>
        </w:tc>
      </w:tr>
      <w:tr w:rsidR="00A47747" w:rsidRPr="00897FD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12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保温布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/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若干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ind w:leftChars="6" w:left="13"/>
              <w:rPr>
                <w:rFonts w:ascii="仿宋_GB2312" w:eastAsia="仿宋_GB2312" w:hAnsi="仿宋" w:cstheme="minorEastAsia"/>
              </w:rPr>
            </w:pPr>
          </w:p>
        </w:tc>
      </w:tr>
      <w:tr w:rsidR="00A47747" w:rsidRPr="00897FD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13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棍棒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/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若干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ind w:leftChars="6" w:left="13"/>
              <w:rPr>
                <w:rFonts w:ascii="仿宋_GB2312" w:eastAsia="仿宋_GB2312" w:hAnsi="仿宋" w:cstheme="minorEastAsia"/>
              </w:rPr>
            </w:pPr>
            <w:r w:rsidRPr="004F7CEF">
              <w:rPr>
                <w:rFonts w:ascii="仿宋_GB2312" w:eastAsia="仿宋_GB2312" w:hAnsi="仿宋" w:cstheme="minorEastAsia" w:hint="eastAsia"/>
                <w:sz w:val="18"/>
                <w:szCs w:val="16"/>
              </w:rPr>
              <w:t>具有相同功能，形式可不同</w:t>
            </w:r>
          </w:p>
        </w:tc>
      </w:tr>
      <w:tr w:rsidR="00A47747" w:rsidRPr="00897FD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14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无水乙醇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99.7%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若干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ind w:leftChars="6" w:left="13"/>
              <w:rPr>
                <w:rFonts w:ascii="仿宋_GB2312" w:eastAsia="仿宋_GB2312" w:hAnsi="仿宋" w:cstheme="minorEastAsia"/>
              </w:rPr>
            </w:pPr>
            <w:r w:rsidRPr="004F7CEF">
              <w:rPr>
                <w:rFonts w:ascii="仿宋_GB2312" w:eastAsia="仿宋_GB2312" w:hAnsi="仿宋" w:cstheme="minorEastAsia" w:hint="eastAsia"/>
                <w:sz w:val="18"/>
                <w:szCs w:val="16"/>
              </w:rPr>
              <w:t>具有相同功能，形式可不同</w:t>
            </w:r>
          </w:p>
        </w:tc>
      </w:tr>
      <w:tr w:rsidR="00A47747" w:rsidRPr="00897FD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15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无毛纸巾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/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若干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ind w:leftChars="6" w:left="13"/>
              <w:rPr>
                <w:rFonts w:ascii="仿宋_GB2312" w:eastAsia="仿宋_GB2312" w:hAnsi="仿宋" w:cstheme="minorEastAsia"/>
              </w:rPr>
            </w:pPr>
            <w:r w:rsidRPr="004F7CEF">
              <w:rPr>
                <w:rFonts w:ascii="仿宋_GB2312" w:eastAsia="仿宋_GB2312" w:hAnsi="仿宋" w:cstheme="minorEastAsia" w:hint="eastAsia"/>
                <w:sz w:val="18"/>
                <w:szCs w:val="16"/>
              </w:rPr>
              <w:t>具有相同功能，形式可不同</w:t>
            </w:r>
          </w:p>
        </w:tc>
      </w:tr>
      <w:tr w:rsidR="00A47747" w:rsidRPr="00897FD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16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碎布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/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若干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ind w:leftChars="6" w:left="13"/>
              <w:rPr>
                <w:rFonts w:ascii="仿宋_GB2312" w:eastAsia="仿宋_GB2312" w:hAnsi="仿宋" w:cstheme="minorEastAsia"/>
              </w:rPr>
            </w:pPr>
            <w:r w:rsidRPr="004F7CEF">
              <w:rPr>
                <w:rFonts w:ascii="仿宋_GB2312" w:eastAsia="仿宋_GB2312" w:hAnsi="仿宋" w:cstheme="minorEastAsia" w:hint="eastAsia"/>
                <w:sz w:val="18"/>
                <w:szCs w:val="16"/>
              </w:rPr>
              <w:t>具有相同功能，形式可不同</w:t>
            </w:r>
          </w:p>
        </w:tc>
      </w:tr>
      <w:tr w:rsidR="00A47747" w:rsidRPr="00897FD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17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铁丝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/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若干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ind w:leftChars="6" w:left="13"/>
              <w:rPr>
                <w:rFonts w:ascii="仿宋_GB2312" w:eastAsia="仿宋_GB2312" w:hAnsi="仿宋" w:cstheme="minorEastAsia"/>
              </w:rPr>
            </w:pPr>
            <w:r w:rsidRPr="004F7CEF">
              <w:rPr>
                <w:rFonts w:ascii="仿宋_GB2312" w:eastAsia="仿宋_GB2312" w:hAnsi="仿宋" w:cstheme="minorEastAsia" w:hint="eastAsia"/>
                <w:sz w:val="18"/>
                <w:szCs w:val="16"/>
              </w:rPr>
              <w:t>具有相同功能，形式可不同</w:t>
            </w:r>
          </w:p>
        </w:tc>
      </w:tr>
      <w:tr w:rsidR="00A47747" w:rsidRPr="00897FD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保鲜膜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/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若干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pStyle w:val="a"/>
              <w:numPr>
                <w:ilvl w:val="0"/>
                <w:numId w:val="0"/>
              </w:numPr>
              <w:ind w:leftChars="6" w:left="13"/>
              <w:rPr>
                <w:rFonts w:ascii="仿宋_GB2312" w:eastAsia="仿宋_GB2312" w:hAnsi="仿宋" w:cstheme="minorEastAsia"/>
              </w:rPr>
            </w:pPr>
          </w:p>
        </w:tc>
      </w:tr>
      <w:tr w:rsidR="00A47747" w:rsidRPr="00897FD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19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线耳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jc w:val="left"/>
              <w:rPr>
                <w:rFonts w:ascii="仿宋_GB2312" w:eastAsia="仿宋_GB2312" w:hAnsi="仿宋" w:cstheme="minorEastAsia"/>
              </w:rPr>
            </w:pPr>
            <w:r w:rsidRPr="004F7CEF">
              <w:rPr>
                <w:rFonts w:ascii="仿宋_GB2312" w:eastAsia="仿宋_GB2312" w:hAnsi="仿宋" w:cstheme="minorEastAsia" w:hint="eastAsia"/>
              </w:rPr>
              <w:t>240mm</w:t>
            </w:r>
            <w:r w:rsidRPr="004F7CEF">
              <w:rPr>
                <w:rFonts w:ascii="仿宋_GB2312" w:eastAsia="仿宋_GB2312" w:hAnsi="仿宋" w:cstheme="minorEastAsia" w:hint="eastAsia"/>
                <w:vertAlign w:val="superscript"/>
              </w:rPr>
              <w:t>2</w:t>
            </w:r>
            <w:r w:rsidRPr="004F7CEF">
              <w:rPr>
                <w:rFonts w:ascii="仿宋_GB2312" w:eastAsia="仿宋_GB2312" w:hAnsi="仿宋" w:cstheme="minorEastAsia" w:hint="eastAsia"/>
              </w:rPr>
              <w:t>、300mm</w:t>
            </w:r>
            <w:r w:rsidRPr="004F7CEF">
              <w:rPr>
                <w:rFonts w:ascii="仿宋_GB2312" w:eastAsia="仿宋_GB2312" w:hAnsi="仿宋" w:cstheme="minorEastAsia" w:hint="eastAsia"/>
                <w:vertAlign w:val="superscript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jc w:val="left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若干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</w:p>
        </w:tc>
      </w:tr>
      <w:tr w:rsidR="00A47747" w:rsidRPr="00897FD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白蜡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/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若干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</w:p>
        </w:tc>
      </w:tr>
      <w:tr w:rsidR="00A47747" w:rsidRPr="00897FD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21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硬脂酸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/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若干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</w:p>
        </w:tc>
      </w:tr>
      <w:tr w:rsidR="00A47747" w:rsidRPr="00897FD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22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半导电带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/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若干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</w:p>
        </w:tc>
      </w:tr>
      <w:tr w:rsidR="00A47747" w:rsidRPr="00897FD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23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绝缘带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/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若干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</w:p>
        </w:tc>
      </w:tr>
      <w:tr w:rsidR="00A47747" w:rsidRPr="00897FD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防水带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/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若干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</w:p>
        </w:tc>
      </w:tr>
      <w:tr w:rsidR="00A47747" w:rsidRPr="00897FD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25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口罩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/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theme="minorEastAsia"/>
                <w:szCs w:val="18"/>
              </w:rPr>
            </w:pPr>
            <w:r w:rsidRPr="004F7CEF">
              <w:rPr>
                <w:rFonts w:ascii="仿宋_GB2312" w:eastAsia="仿宋_GB2312" w:hAnsi="仿宋" w:cstheme="minorEastAsia" w:hint="eastAsia"/>
                <w:szCs w:val="18"/>
              </w:rPr>
              <w:t>若干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jc w:val="center"/>
              <w:rPr>
                <w:rFonts w:ascii="仿宋_GB2312" w:eastAsia="仿宋_GB2312" w:hAnsi="仿宋" w:cstheme="minorEastAsia"/>
                <w:szCs w:val="18"/>
              </w:rPr>
            </w:pPr>
          </w:p>
        </w:tc>
      </w:tr>
    </w:tbl>
    <w:p w:rsidR="00A47747" w:rsidRPr="00897FD9" w:rsidRDefault="00A47747">
      <w:pPr>
        <w:pStyle w:val="a9"/>
        <w:rPr>
          <w:rFonts w:ascii="仿宋_GB2312" w:eastAsia="仿宋_GB2312"/>
          <w:sz w:val="21"/>
        </w:rPr>
      </w:pPr>
    </w:p>
    <w:p w:rsidR="00A47747" w:rsidRPr="004F7CEF" w:rsidRDefault="008C07DC">
      <w:pPr>
        <w:pStyle w:val="ab"/>
        <w:numPr>
          <w:ilvl w:val="1"/>
          <w:numId w:val="5"/>
        </w:numPr>
        <w:spacing w:before="156" w:after="156"/>
        <w:ind w:left="0" w:firstLine="400"/>
        <w:rPr>
          <w:rFonts w:ascii="仿宋_GB2312" w:eastAsia="仿宋_GB2312"/>
        </w:rPr>
      </w:pPr>
      <w:r w:rsidRPr="004F7CEF">
        <w:rPr>
          <w:rFonts w:ascii="仿宋_GB2312" w:eastAsia="仿宋_GB2312" w:hint="eastAsia"/>
        </w:rPr>
        <w:t>330-500kV 电缆附件安装工具及配置要求</w:t>
      </w:r>
    </w:p>
    <w:tbl>
      <w:tblPr>
        <w:tblW w:w="9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3"/>
        <w:gridCol w:w="2520"/>
        <w:gridCol w:w="3885"/>
        <w:gridCol w:w="1914"/>
      </w:tblGrid>
      <w:tr w:rsidR="00A47747" w:rsidRPr="004F7CE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="宋体"/>
                <w:b/>
                <w:bCs/>
                <w:sz w:val="20"/>
              </w:rPr>
            </w:pPr>
            <w:r w:rsidRPr="004F7CEF">
              <w:rPr>
                <w:rFonts w:ascii="仿宋_GB2312" w:eastAsia="仿宋_GB2312" w:hAnsi="仿宋" w:cs="宋体" w:hint="eastAsia"/>
                <w:b/>
                <w:bCs/>
                <w:sz w:val="20"/>
              </w:rPr>
              <w:t>序号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="宋体"/>
                <w:b/>
                <w:bCs/>
                <w:sz w:val="20"/>
              </w:rPr>
            </w:pPr>
            <w:r w:rsidRPr="004F7CEF">
              <w:rPr>
                <w:rFonts w:ascii="仿宋_GB2312" w:eastAsia="仿宋_GB2312" w:hAnsi="仿宋" w:cs="宋体" w:hint="eastAsia"/>
                <w:b/>
                <w:bCs/>
                <w:sz w:val="20"/>
              </w:rPr>
              <w:t>名称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="宋体"/>
                <w:b/>
                <w:bCs/>
                <w:sz w:val="20"/>
              </w:rPr>
            </w:pPr>
            <w:r w:rsidRPr="004F7CEF">
              <w:rPr>
                <w:rFonts w:ascii="仿宋_GB2312" w:eastAsia="仿宋_GB2312" w:hAnsi="仿宋" w:cs="宋体" w:hint="eastAsia"/>
                <w:b/>
                <w:bCs/>
                <w:sz w:val="20"/>
              </w:rPr>
              <w:t>配置数量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pStyle w:val="a"/>
              <w:numPr>
                <w:ilvl w:val="0"/>
                <w:numId w:val="0"/>
              </w:numPr>
              <w:ind w:left="580" w:hanging="580"/>
              <w:rPr>
                <w:rFonts w:ascii="仿宋_GB2312" w:eastAsia="仿宋_GB2312"/>
                <w:b/>
                <w:bCs/>
              </w:rPr>
            </w:pPr>
            <w:r w:rsidRPr="004F7CEF">
              <w:rPr>
                <w:rFonts w:ascii="仿宋_GB2312" w:eastAsia="仿宋_GB2312" w:hint="eastAsia"/>
                <w:b/>
                <w:bCs/>
              </w:rPr>
              <w:t>备注</w:t>
            </w:r>
          </w:p>
        </w:tc>
      </w:tr>
      <w:tr w:rsidR="00A47747" w:rsidRPr="004F7CE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="宋体"/>
                <w:sz w:val="20"/>
              </w:rPr>
            </w:pPr>
            <w:r w:rsidRPr="004F7CEF">
              <w:rPr>
                <w:rFonts w:ascii="仿宋_GB2312" w:eastAsia="仿宋_GB2312" w:hAnsi="仿宋" w:hint="eastAsia"/>
                <w:sz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="宋体"/>
                <w:sz w:val="20"/>
              </w:rPr>
            </w:pPr>
            <w:r w:rsidRPr="004F7CEF">
              <w:rPr>
                <w:rFonts w:ascii="仿宋_GB2312" w:eastAsia="仿宋_GB2312" w:hAnsi="仿宋" w:hint="eastAsia"/>
                <w:sz w:val="20"/>
              </w:rPr>
              <w:t>打磨机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rPr>
                <w:rFonts w:ascii="仿宋_GB2312" w:eastAsia="仿宋_GB2312" w:hAnsi="仿宋" w:cs="宋体"/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pStyle w:val="a"/>
              <w:numPr>
                <w:ilvl w:val="0"/>
                <w:numId w:val="0"/>
              </w:numPr>
              <w:ind w:left="580" w:hanging="580"/>
              <w:rPr>
                <w:rFonts w:ascii="仿宋_GB2312" w:eastAsia="仿宋_GB2312"/>
              </w:rPr>
            </w:pPr>
            <w:r w:rsidRPr="004F7CEF">
              <w:rPr>
                <w:rFonts w:ascii="仿宋_GB2312" w:eastAsia="仿宋_GB2312" w:hAnsi="仿宋" w:hint="eastAsia"/>
                <w:sz w:val="20"/>
              </w:rPr>
              <w:t>可与表3中共用</w:t>
            </w:r>
          </w:p>
        </w:tc>
      </w:tr>
      <w:tr w:rsidR="00A47747" w:rsidRPr="004F7CE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="宋体"/>
                <w:sz w:val="20"/>
              </w:rPr>
            </w:pPr>
            <w:r w:rsidRPr="004F7CEF">
              <w:rPr>
                <w:rFonts w:ascii="仿宋_GB2312" w:eastAsia="仿宋_GB2312" w:hAnsi="仿宋" w:hint="eastAsia"/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="宋体"/>
                <w:sz w:val="20"/>
              </w:rPr>
            </w:pPr>
            <w:r w:rsidRPr="004F7CEF">
              <w:rPr>
                <w:rFonts w:ascii="仿宋_GB2312" w:eastAsia="仿宋_GB2312" w:hAnsi="仿宋" w:hint="eastAsia"/>
                <w:sz w:val="20"/>
              </w:rPr>
              <w:t>电钻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rPr>
                <w:rFonts w:ascii="仿宋_GB2312" w:eastAsia="仿宋_GB2312" w:hAnsi="仿宋" w:cs="宋体"/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/>
                <w:szCs w:val="24"/>
              </w:rPr>
            </w:pPr>
            <w:r w:rsidRPr="004F7CEF">
              <w:rPr>
                <w:rFonts w:ascii="仿宋_GB2312" w:eastAsia="仿宋_GB2312" w:hAnsi="仿宋" w:hint="eastAsia"/>
                <w:sz w:val="20"/>
              </w:rPr>
              <w:t>可与表3中共用</w:t>
            </w:r>
          </w:p>
        </w:tc>
      </w:tr>
      <w:tr w:rsidR="00A47747" w:rsidRPr="004F7CE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="宋体"/>
                <w:sz w:val="20"/>
              </w:rPr>
            </w:pPr>
            <w:r w:rsidRPr="004F7CEF">
              <w:rPr>
                <w:rFonts w:ascii="仿宋_GB2312" w:eastAsia="仿宋_GB2312" w:hAnsi="仿宋" w:hint="eastAsia"/>
                <w:sz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="宋体"/>
                <w:sz w:val="20"/>
              </w:rPr>
            </w:pPr>
            <w:r w:rsidRPr="004F7CEF">
              <w:rPr>
                <w:rFonts w:ascii="仿宋_GB2312" w:eastAsia="仿宋_GB2312" w:hAnsi="仿宋" w:hint="eastAsia"/>
                <w:sz w:val="20"/>
              </w:rPr>
              <w:t>煤气枪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rPr>
                <w:rFonts w:ascii="仿宋_GB2312" w:eastAsia="仿宋_GB2312" w:hAnsi="仿宋" w:cs="宋体"/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/>
                <w:szCs w:val="24"/>
              </w:rPr>
            </w:pPr>
            <w:r w:rsidRPr="004F7CEF">
              <w:rPr>
                <w:rFonts w:ascii="仿宋_GB2312" w:eastAsia="仿宋_GB2312" w:hAnsi="仿宋" w:hint="eastAsia"/>
                <w:sz w:val="20"/>
              </w:rPr>
              <w:t>可与表3中共用</w:t>
            </w:r>
          </w:p>
        </w:tc>
      </w:tr>
      <w:tr w:rsidR="00A47747" w:rsidRPr="004F7CE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="宋体"/>
                <w:sz w:val="20"/>
              </w:rPr>
            </w:pPr>
            <w:r w:rsidRPr="004F7CEF">
              <w:rPr>
                <w:rFonts w:ascii="仿宋_GB2312" w:eastAsia="仿宋_GB2312" w:hAnsi="仿宋" w:hint="eastAsia"/>
                <w:sz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="宋体"/>
                <w:sz w:val="20"/>
              </w:rPr>
            </w:pPr>
            <w:r w:rsidRPr="004F7CEF">
              <w:rPr>
                <w:rFonts w:ascii="仿宋_GB2312" w:eastAsia="仿宋_GB2312" w:hAnsi="仿宋" w:hint="eastAsia"/>
                <w:sz w:val="20"/>
              </w:rPr>
              <w:t>手扳葫芦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rPr>
                <w:rFonts w:ascii="仿宋_GB2312" w:eastAsia="仿宋_GB2312" w:hAnsi="仿宋" w:cs="宋体"/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/>
                <w:szCs w:val="24"/>
              </w:rPr>
            </w:pPr>
            <w:r w:rsidRPr="004F7CEF">
              <w:rPr>
                <w:rFonts w:ascii="仿宋_GB2312" w:eastAsia="仿宋_GB2312" w:hAnsi="仿宋" w:hint="eastAsia"/>
                <w:sz w:val="20"/>
              </w:rPr>
              <w:t>可与表3中共用</w:t>
            </w:r>
          </w:p>
        </w:tc>
      </w:tr>
      <w:tr w:rsidR="00A47747" w:rsidRPr="004F7CE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="宋体"/>
                <w:sz w:val="20"/>
              </w:rPr>
            </w:pPr>
            <w:r w:rsidRPr="004F7CEF">
              <w:rPr>
                <w:rFonts w:ascii="仿宋_GB2312" w:eastAsia="仿宋_GB2312" w:hAnsi="仿宋" w:hint="eastAsia"/>
                <w:sz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="宋体"/>
                <w:sz w:val="20"/>
              </w:rPr>
            </w:pPr>
            <w:r w:rsidRPr="004F7CEF">
              <w:rPr>
                <w:rFonts w:ascii="仿宋_GB2312" w:eastAsia="仿宋_GB2312" w:hAnsi="仿宋" w:hint="eastAsia"/>
                <w:sz w:val="20"/>
              </w:rPr>
              <w:t>加热校直器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rPr>
                <w:rFonts w:ascii="仿宋_GB2312" w:eastAsia="仿宋_GB2312" w:hAnsi="仿宋" w:cs="宋体"/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/>
                <w:szCs w:val="24"/>
              </w:rPr>
            </w:pPr>
            <w:r w:rsidRPr="004F7CEF">
              <w:rPr>
                <w:rFonts w:ascii="仿宋_GB2312" w:eastAsia="仿宋_GB2312" w:hAnsi="仿宋" w:hint="eastAsia"/>
                <w:sz w:val="20"/>
              </w:rPr>
              <w:t>可与表3中共用</w:t>
            </w:r>
          </w:p>
        </w:tc>
      </w:tr>
      <w:tr w:rsidR="00A47747" w:rsidRPr="004F7CE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="宋体"/>
                <w:sz w:val="20"/>
              </w:rPr>
            </w:pPr>
            <w:r w:rsidRPr="004F7CEF">
              <w:rPr>
                <w:rFonts w:ascii="仿宋_GB2312" w:eastAsia="仿宋_GB2312" w:hAnsi="仿宋" w:hint="eastAsia"/>
                <w:sz w:val="2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="宋体"/>
                <w:sz w:val="20"/>
              </w:rPr>
            </w:pPr>
            <w:r w:rsidRPr="004F7CEF">
              <w:rPr>
                <w:rFonts w:ascii="仿宋_GB2312" w:eastAsia="仿宋_GB2312" w:hAnsi="仿宋" w:hint="eastAsia"/>
                <w:sz w:val="20"/>
              </w:rPr>
              <w:t>矫直机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rPr>
                <w:rFonts w:ascii="仿宋_GB2312" w:eastAsia="仿宋_GB2312" w:hAnsi="仿宋" w:cs="宋体"/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/>
                <w:szCs w:val="24"/>
              </w:rPr>
            </w:pPr>
            <w:r w:rsidRPr="004F7CEF">
              <w:rPr>
                <w:rFonts w:ascii="仿宋_GB2312" w:eastAsia="仿宋_GB2312" w:hAnsi="仿宋" w:hint="eastAsia"/>
                <w:sz w:val="20"/>
              </w:rPr>
              <w:t>可与表3中共用</w:t>
            </w:r>
          </w:p>
        </w:tc>
      </w:tr>
      <w:tr w:rsidR="00A47747" w:rsidRPr="004F7CE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="宋体"/>
                <w:sz w:val="20"/>
              </w:rPr>
            </w:pPr>
            <w:r w:rsidRPr="004F7CEF">
              <w:rPr>
                <w:rFonts w:ascii="仿宋_GB2312" w:eastAsia="仿宋_GB2312" w:hAnsi="仿宋" w:hint="eastAsia"/>
                <w:sz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="宋体"/>
                <w:sz w:val="20"/>
              </w:rPr>
            </w:pPr>
            <w:r w:rsidRPr="004F7CEF">
              <w:rPr>
                <w:rFonts w:ascii="仿宋_GB2312" w:eastAsia="仿宋_GB2312" w:hAnsi="仿宋" w:hint="eastAsia"/>
                <w:szCs w:val="18"/>
              </w:rPr>
              <w:t>电锯（往复式或环形）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rPr>
                <w:rFonts w:ascii="仿宋_GB2312" w:eastAsia="仿宋_GB2312" w:hAnsi="仿宋" w:cs="宋体"/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/>
                <w:szCs w:val="24"/>
              </w:rPr>
            </w:pPr>
            <w:r w:rsidRPr="004F7CEF">
              <w:rPr>
                <w:rFonts w:ascii="仿宋_GB2312" w:eastAsia="仿宋_GB2312" w:hAnsi="仿宋" w:hint="eastAsia"/>
                <w:sz w:val="20"/>
              </w:rPr>
              <w:t>可与表3中共用</w:t>
            </w:r>
          </w:p>
        </w:tc>
      </w:tr>
      <w:tr w:rsidR="00A47747" w:rsidRPr="004F7CE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="宋体"/>
                <w:sz w:val="20"/>
              </w:rPr>
            </w:pPr>
            <w:r w:rsidRPr="004F7CEF">
              <w:rPr>
                <w:rFonts w:ascii="仿宋_GB2312" w:eastAsia="仿宋_GB2312" w:hAnsi="仿宋" w:hint="eastAsia"/>
                <w:sz w:val="20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="宋体"/>
                <w:sz w:val="20"/>
              </w:rPr>
            </w:pPr>
            <w:r w:rsidRPr="004F7CEF">
              <w:rPr>
                <w:rFonts w:ascii="仿宋_GB2312" w:eastAsia="仿宋_GB2312" w:hAnsi="仿宋" w:hint="eastAsia"/>
                <w:sz w:val="20"/>
              </w:rPr>
              <w:t>压接钳（60T 或者 100T）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rPr>
                <w:rFonts w:ascii="仿宋_GB2312" w:eastAsia="仿宋_GB2312" w:hAnsi="仿宋" w:cs="宋体"/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/>
                <w:szCs w:val="24"/>
              </w:rPr>
            </w:pPr>
            <w:r w:rsidRPr="004F7CEF">
              <w:rPr>
                <w:rFonts w:ascii="仿宋_GB2312" w:eastAsia="仿宋_GB2312" w:hAnsi="仿宋" w:hint="eastAsia"/>
                <w:sz w:val="20"/>
              </w:rPr>
              <w:t>可与表3中共用</w:t>
            </w:r>
          </w:p>
        </w:tc>
      </w:tr>
      <w:tr w:rsidR="00A47747" w:rsidRPr="004F7CE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="宋体"/>
                <w:sz w:val="20"/>
              </w:rPr>
            </w:pPr>
            <w:r w:rsidRPr="004F7CEF">
              <w:rPr>
                <w:rFonts w:ascii="仿宋_GB2312" w:eastAsia="仿宋_GB2312" w:hAnsi="仿宋" w:hint="eastAsia"/>
                <w:sz w:val="20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="宋体"/>
                <w:sz w:val="20"/>
              </w:rPr>
            </w:pPr>
            <w:r w:rsidRPr="004F7CEF">
              <w:rPr>
                <w:rFonts w:ascii="仿宋_GB2312" w:eastAsia="仿宋_GB2312" w:hAnsi="仿宋" w:hint="eastAsia"/>
                <w:sz w:val="20"/>
              </w:rPr>
              <w:t>月牙刀（500kV</w:t>
            </w:r>
            <w:r w:rsidRPr="004F7CEF">
              <w:rPr>
                <w:rFonts w:ascii="仿宋_GB2312" w:eastAsia="仿宋_GB2312" w:hAnsi="宋体" w:cs="宋体" w:hint="eastAsia"/>
                <w:sz w:val="20"/>
              </w:rPr>
              <w:t> </w:t>
            </w:r>
            <w:r w:rsidRPr="004F7CEF">
              <w:rPr>
                <w:rFonts w:ascii="仿宋_GB2312" w:eastAsia="仿宋_GB2312" w:hAnsi="仿宋" w:hint="eastAsia"/>
                <w:sz w:val="20"/>
              </w:rPr>
              <w:t>特制）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="宋体"/>
                <w:sz w:val="20"/>
              </w:rPr>
            </w:pPr>
            <w:r w:rsidRPr="004F7CEF">
              <w:rPr>
                <w:rFonts w:ascii="仿宋_GB2312" w:eastAsia="仿宋_GB2312" w:hAnsi="仿宋" w:hint="eastAsia"/>
                <w:sz w:val="20"/>
              </w:rPr>
              <w:t>不少于2个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rPr>
                <w:rFonts w:ascii="仿宋_GB2312" w:eastAsia="仿宋_GB2312" w:hAnsi="仿宋"/>
                <w:sz w:val="20"/>
              </w:rPr>
            </w:pPr>
          </w:p>
        </w:tc>
      </w:tr>
      <w:tr w:rsidR="00A47747" w:rsidRPr="004F7CE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="宋体"/>
                <w:sz w:val="20"/>
              </w:rPr>
            </w:pPr>
            <w:r w:rsidRPr="004F7CEF">
              <w:rPr>
                <w:rFonts w:ascii="仿宋_GB2312" w:eastAsia="仿宋_GB2312" w:hAnsi="仿宋" w:hint="eastAsia"/>
                <w:sz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 w:cs="宋体"/>
                <w:sz w:val="20"/>
              </w:rPr>
            </w:pPr>
            <w:r w:rsidRPr="004F7CEF">
              <w:rPr>
                <w:rFonts w:ascii="仿宋_GB2312" w:eastAsia="仿宋_GB2312" w:hAnsi="仿宋" w:hint="eastAsia"/>
                <w:sz w:val="20"/>
              </w:rPr>
              <w:t>剥削刀（500kV</w:t>
            </w:r>
            <w:r w:rsidRPr="004F7CEF">
              <w:rPr>
                <w:rFonts w:ascii="仿宋_GB2312" w:eastAsia="仿宋_GB2312" w:hAnsi="宋体" w:cs="宋体" w:hint="eastAsia"/>
                <w:sz w:val="20"/>
              </w:rPr>
              <w:t> </w:t>
            </w:r>
            <w:r w:rsidRPr="004F7CEF">
              <w:rPr>
                <w:rFonts w:ascii="仿宋_GB2312" w:eastAsia="仿宋_GB2312" w:hAnsi="仿宋" w:hint="eastAsia"/>
                <w:sz w:val="20"/>
              </w:rPr>
              <w:t>特制）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 w:cs="宋体"/>
                <w:sz w:val="20"/>
              </w:rPr>
            </w:pPr>
            <w:r w:rsidRPr="004F7CEF">
              <w:rPr>
                <w:rFonts w:ascii="仿宋_GB2312" w:eastAsia="仿宋_GB2312" w:hAnsi="仿宋" w:hint="eastAsia"/>
                <w:sz w:val="20"/>
              </w:rPr>
              <w:t>不少于2个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rPr>
                <w:rFonts w:ascii="仿宋_GB2312" w:eastAsia="仿宋_GB2312" w:hAnsi="仿宋"/>
                <w:sz w:val="20"/>
              </w:rPr>
            </w:pPr>
          </w:p>
        </w:tc>
      </w:tr>
      <w:tr w:rsidR="00A47747" w:rsidRPr="004F7CE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/>
                <w:sz w:val="20"/>
              </w:rPr>
            </w:pPr>
            <w:r w:rsidRPr="004F7CEF">
              <w:rPr>
                <w:rFonts w:ascii="仿宋_GB2312" w:eastAsia="仿宋_GB2312" w:hAnsi="仿宋" w:hint="eastAsia"/>
                <w:sz w:val="20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47" w:rsidRPr="004F7CEF" w:rsidRDefault="008C07DC">
            <w:pPr>
              <w:jc w:val="center"/>
              <w:rPr>
                <w:rFonts w:ascii="仿宋_GB2312" w:eastAsia="仿宋_GB2312" w:hAnsi="仿宋"/>
                <w:sz w:val="20"/>
              </w:rPr>
            </w:pPr>
            <w:r w:rsidRPr="004F7CEF">
              <w:rPr>
                <w:rFonts w:ascii="仿宋_GB2312" w:eastAsia="仿宋_GB2312" w:hAnsi="仿宋" w:hint="eastAsia"/>
                <w:sz w:val="20"/>
              </w:rPr>
              <w:t>除尘净化设备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A47747">
            <w:pPr>
              <w:rPr>
                <w:rFonts w:ascii="仿宋_GB2312" w:eastAsia="仿宋_GB2312" w:hAnsi="仿宋"/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47" w:rsidRPr="004F7CEF" w:rsidRDefault="008C07DC">
            <w:pPr>
              <w:rPr>
                <w:rFonts w:ascii="仿宋_GB2312" w:eastAsia="仿宋_GB2312" w:hAnsi="仿宋"/>
                <w:sz w:val="20"/>
              </w:rPr>
            </w:pPr>
            <w:r w:rsidRPr="004F7CEF">
              <w:rPr>
                <w:rFonts w:ascii="仿宋_GB2312" w:eastAsia="仿宋_GB2312" w:hAnsi="仿宋" w:hint="eastAsia"/>
                <w:sz w:val="20"/>
              </w:rPr>
              <w:t>可与表3中共用</w:t>
            </w:r>
          </w:p>
        </w:tc>
      </w:tr>
    </w:tbl>
    <w:p w:rsidR="00A47747" w:rsidRDefault="00A47747"/>
    <w:sectPr w:rsidR="00A47747" w:rsidSect="00B03C94">
      <w:pgSz w:w="11906" w:h="16838" w:code="9"/>
      <w:pgMar w:top="2098" w:right="1531" w:bottom="1985" w:left="1531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F44" w:rsidRDefault="00896F44">
      <w:r>
        <w:separator/>
      </w:r>
    </w:p>
  </w:endnote>
  <w:endnote w:type="continuationSeparator" w:id="1">
    <w:p w:rsidR="00896F44" w:rsidRDefault="00896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734794"/>
      <w:docPartObj>
        <w:docPartGallery w:val="Page Numbers (Bottom of Page)"/>
        <w:docPartUnique/>
      </w:docPartObj>
    </w:sdtPr>
    <w:sdtContent>
      <w:p w:rsidR="00B03C94" w:rsidRDefault="00B03C94" w:rsidP="00B03C94">
        <w:pPr>
          <w:pStyle w:val="a6"/>
          <w:ind w:leftChars="150" w:left="315"/>
        </w:pPr>
        <w:r>
          <w:rPr>
            <w:rFonts w:ascii="宋体" w:hAnsi="宋体" w:hint="eastAsia"/>
            <w:sz w:val="24"/>
            <w:szCs w:val="24"/>
          </w:rPr>
          <w:t>─</w:t>
        </w:r>
        <w:r>
          <w:rPr>
            <w:rFonts w:hint="eastAsia"/>
            <w:sz w:val="24"/>
            <w:szCs w:val="24"/>
          </w:rPr>
          <w:t xml:space="preserve"> </w:t>
        </w:r>
        <w:r w:rsidR="00320502" w:rsidRPr="00B03C94">
          <w:rPr>
            <w:sz w:val="24"/>
            <w:szCs w:val="24"/>
          </w:rPr>
          <w:fldChar w:fldCharType="begin"/>
        </w:r>
        <w:r w:rsidRPr="00B03C94">
          <w:rPr>
            <w:sz w:val="24"/>
            <w:szCs w:val="24"/>
          </w:rPr>
          <w:instrText xml:space="preserve"> PAGE   \* MERGEFORMAT </w:instrText>
        </w:r>
        <w:r w:rsidR="00320502" w:rsidRPr="00B03C94">
          <w:rPr>
            <w:sz w:val="24"/>
            <w:szCs w:val="24"/>
          </w:rPr>
          <w:fldChar w:fldCharType="separate"/>
        </w:r>
        <w:r w:rsidR="00342ED7" w:rsidRPr="00342ED7">
          <w:rPr>
            <w:noProof/>
            <w:sz w:val="24"/>
            <w:szCs w:val="24"/>
            <w:lang w:val="zh-CN"/>
          </w:rPr>
          <w:t>14</w:t>
        </w:r>
        <w:r w:rsidR="00320502" w:rsidRPr="00B03C94">
          <w:rPr>
            <w:sz w:val="24"/>
            <w:szCs w:val="24"/>
          </w:rPr>
          <w:fldChar w:fldCharType="end"/>
        </w:r>
        <w:r>
          <w:rPr>
            <w:rFonts w:hint="eastAsia"/>
            <w:sz w:val="24"/>
            <w:szCs w:val="24"/>
          </w:rPr>
          <w:t xml:space="preserve"> </w:t>
        </w:r>
        <w:r>
          <w:rPr>
            <w:rFonts w:ascii="宋体" w:hAnsi="宋体" w:hint="eastAsia"/>
            <w:sz w:val="24"/>
            <w:szCs w:val="24"/>
          </w:rPr>
          <w:t>─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73478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62021" w:rsidRPr="00B03C94" w:rsidRDefault="00B03C94" w:rsidP="00B03C94">
        <w:pPr>
          <w:pStyle w:val="a6"/>
          <w:ind w:rightChars="150" w:right="315"/>
          <w:jc w:val="right"/>
          <w:rPr>
            <w:sz w:val="24"/>
            <w:szCs w:val="24"/>
          </w:rPr>
        </w:pPr>
        <w:r>
          <w:rPr>
            <w:rFonts w:ascii="宋体" w:hAnsi="宋体" w:hint="eastAsia"/>
            <w:sz w:val="24"/>
            <w:szCs w:val="24"/>
          </w:rPr>
          <w:t>─</w:t>
        </w:r>
        <w:r>
          <w:rPr>
            <w:rFonts w:hint="eastAsia"/>
            <w:sz w:val="24"/>
            <w:szCs w:val="24"/>
          </w:rPr>
          <w:t xml:space="preserve"> </w:t>
        </w:r>
        <w:r w:rsidR="00320502" w:rsidRPr="00B03C94">
          <w:rPr>
            <w:sz w:val="24"/>
            <w:szCs w:val="24"/>
          </w:rPr>
          <w:fldChar w:fldCharType="begin"/>
        </w:r>
        <w:r w:rsidRPr="00B03C94">
          <w:rPr>
            <w:sz w:val="24"/>
            <w:szCs w:val="24"/>
          </w:rPr>
          <w:instrText xml:space="preserve"> PAGE   \* MERGEFORMAT </w:instrText>
        </w:r>
        <w:r w:rsidR="00320502" w:rsidRPr="00B03C94">
          <w:rPr>
            <w:sz w:val="24"/>
            <w:szCs w:val="24"/>
          </w:rPr>
          <w:fldChar w:fldCharType="separate"/>
        </w:r>
        <w:r w:rsidR="00342ED7" w:rsidRPr="00342ED7">
          <w:rPr>
            <w:noProof/>
            <w:sz w:val="24"/>
            <w:szCs w:val="24"/>
            <w:lang w:val="zh-CN"/>
          </w:rPr>
          <w:t>13</w:t>
        </w:r>
        <w:r w:rsidR="00320502" w:rsidRPr="00B03C94">
          <w:rPr>
            <w:sz w:val="24"/>
            <w:szCs w:val="24"/>
          </w:rPr>
          <w:fldChar w:fldCharType="end"/>
        </w:r>
        <w:r>
          <w:rPr>
            <w:rFonts w:hint="eastAsia"/>
            <w:sz w:val="24"/>
            <w:szCs w:val="24"/>
          </w:rPr>
          <w:t xml:space="preserve"> </w:t>
        </w:r>
        <w:r>
          <w:rPr>
            <w:rFonts w:ascii="宋体" w:hAnsi="宋体" w:hint="eastAsia"/>
            <w:sz w:val="24"/>
            <w:szCs w:val="24"/>
          </w:rPr>
          <w:t>─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F44" w:rsidRDefault="00896F44">
      <w:r>
        <w:separator/>
      </w:r>
    </w:p>
  </w:footnote>
  <w:footnote w:type="continuationSeparator" w:id="1">
    <w:p w:rsidR="00896F44" w:rsidRDefault="00896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lvl w:ilvl="0">
      <w:start w:val="1"/>
      <w:numFmt w:val="upperLetter"/>
      <w:lvlText w:val="%1"/>
      <w:lvlJc w:val="left"/>
      <w:pPr>
        <w:tabs>
          <w:tab w:val="left" w:pos="0"/>
        </w:tabs>
        <w:ind w:left="0" w:hanging="425"/>
      </w:pPr>
    </w:lvl>
    <w:lvl w:ilvl="1">
      <w:start w:val="1"/>
      <w:numFmt w:val="decimal"/>
      <w:suff w:val="nothing"/>
      <w:lvlText w:val="表%1.%2　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</w:lvl>
  </w:abstractNum>
  <w:abstractNum w:abstractNumId="1">
    <w:nsid w:val="521241A0"/>
    <w:multiLevelType w:val="multilevel"/>
    <w:tmpl w:val="521241A0"/>
    <w:lvl w:ilvl="0">
      <w:start w:val="1"/>
      <w:numFmt w:val="upperLetter"/>
      <w:pStyle w:val="a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2">
    <w:nsid w:val="5B7C1CE2"/>
    <w:multiLevelType w:val="singleLevel"/>
    <w:tmpl w:val="5B7C1CE2"/>
    <w:lvl w:ilvl="0">
      <w:start w:val="1"/>
      <w:numFmt w:val="decimal"/>
      <w:suff w:val="nothing"/>
      <w:lvlText w:val="%1."/>
      <w:lvlJc w:val="left"/>
    </w:lvl>
  </w:abstractNum>
  <w:abstractNum w:abstractNumId="3">
    <w:nsid w:val="5B7C1E46"/>
    <w:multiLevelType w:val="singleLevel"/>
    <w:tmpl w:val="5B7C1E46"/>
    <w:lvl w:ilvl="0">
      <w:start w:val="1"/>
      <w:numFmt w:val="decimal"/>
      <w:suff w:val="nothing"/>
      <w:lvlText w:val="%1."/>
      <w:lvlJc w:val="left"/>
    </w:lvl>
  </w:abstractNum>
  <w:abstractNum w:abstractNumId="4">
    <w:nsid w:val="5ECB62B2"/>
    <w:multiLevelType w:val="singleLevel"/>
    <w:tmpl w:val="5ECB62B2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1DF"/>
    <w:rsid w:val="ECCF0205"/>
    <w:rsid w:val="00012438"/>
    <w:rsid w:val="000228B7"/>
    <w:rsid w:val="000348AD"/>
    <w:rsid w:val="00061745"/>
    <w:rsid w:val="00064C58"/>
    <w:rsid w:val="00067080"/>
    <w:rsid w:val="00077A46"/>
    <w:rsid w:val="000965B1"/>
    <w:rsid w:val="000976B6"/>
    <w:rsid w:val="000A371F"/>
    <w:rsid w:val="000D4852"/>
    <w:rsid w:val="000E5E97"/>
    <w:rsid w:val="000E7E00"/>
    <w:rsid w:val="000F21F4"/>
    <w:rsid w:val="0011021C"/>
    <w:rsid w:val="00130593"/>
    <w:rsid w:val="00162021"/>
    <w:rsid w:val="00172352"/>
    <w:rsid w:val="00181D34"/>
    <w:rsid w:val="001944EF"/>
    <w:rsid w:val="00194AA3"/>
    <w:rsid w:val="001976F8"/>
    <w:rsid w:val="001A73B3"/>
    <w:rsid w:val="001C3888"/>
    <w:rsid w:val="001C4EC3"/>
    <w:rsid w:val="001D4F1A"/>
    <w:rsid w:val="001E5EA1"/>
    <w:rsid w:val="00241AB9"/>
    <w:rsid w:val="00281B7D"/>
    <w:rsid w:val="0028367D"/>
    <w:rsid w:val="002B0736"/>
    <w:rsid w:val="002D7999"/>
    <w:rsid w:val="003109DF"/>
    <w:rsid w:val="00320502"/>
    <w:rsid w:val="00321EE8"/>
    <w:rsid w:val="00324CB9"/>
    <w:rsid w:val="003309FF"/>
    <w:rsid w:val="00336C40"/>
    <w:rsid w:val="00342ED7"/>
    <w:rsid w:val="00353674"/>
    <w:rsid w:val="00375A23"/>
    <w:rsid w:val="00392646"/>
    <w:rsid w:val="00393500"/>
    <w:rsid w:val="00396D39"/>
    <w:rsid w:val="003B1843"/>
    <w:rsid w:val="003C6FF9"/>
    <w:rsid w:val="003F6836"/>
    <w:rsid w:val="00417298"/>
    <w:rsid w:val="004417D5"/>
    <w:rsid w:val="00442FE6"/>
    <w:rsid w:val="00445267"/>
    <w:rsid w:val="0044661D"/>
    <w:rsid w:val="004616F4"/>
    <w:rsid w:val="00483069"/>
    <w:rsid w:val="00494984"/>
    <w:rsid w:val="004B5841"/>
    <w:rsid w:val="004C2B4D"/>
    <w:rsid w:val="004E21CD"/>
    <w:rsid w:val="004F7CEF"/>
    <w:rsid w:val="005065CE"/>
    <w:rsid w:val="0054784E"/>
    <w:rsid w:val="005642FE"/>
    <w:rsid w:val="005926EB"/>
    <w:rsid w:val="005A10A9"/>
    <w:rsid w:val="005B5696"/>
    <w:rsid w:val="00603FEB"/>
    <w:rsid w:val="006048B3"/>
    <w:rsid w:val="00607BB3"/>
    <w:rsid w:val="00632A11"/>
    <w:rsid w:val="00634E58"/>
    <w:rsid w:val="0063701D"/>
    <w:rsid w:val="006432F4"/>
    <w:rsid w:val="00652843"/>
    <w:rsid w:val="00665DCE"/>
    <w:rsid w:val="0068154D"/>
    <w:rsid w:val="00690299"/>
    <w:rsid w:val="00691C29"/>
    <w:rsid w:val="006A04B6"/>
    <w:rsid w:val="006A0925"/>
    <w:rsid w:val="006A1244"/>
    <w:rsid w:val="006B4612"/>
    <w:rsid w:val="006E18B8"/>
    <w:rsid w:val="006F63BA"/>
    <w:rsid w:val="0070490C"/>
    <w:rsid w:val="00706C2D"/>
    <w:rsid w:val="007239A3"/>
    <w:rsid w:val="00732DE4"/>
    <w:rsid w:val="0073464D"/>
    <w:rsid w:val="00740D26"/>
    <w:rsid w:val="00741804"/>
    <w:rsid w:val="00752620"/>
    <w:rsid w:val="00780D8C"/>
    <w:rsid w:val="00783C8D"/>
    <w:rsid w:val="0078635E"/>
    <w:rsid w:val="00797C2F"/>
    <w:rsid w:val="007B1919"/>
    <w:rsid w:val="007E59EA"/>
    <w:rsid w:val="00847FE0"/>
    <w:rsid w:val="00896F44"/>
    <w:rsid w:val="00897F69"/>
    <w:rsid w:val="00897FD9"/>
    <w:rsid w:val="008C07DC"/>
    <w:rsid w:val="008D5886"/>
    <w:rsid w:val="0090134B"/>
    <w:rsid w:val="009013AF"/>
    <w:rsid w:val="00901B02"/>
    <w:rsid w:val="0091384E"/>
    <w:rsid w:val="00930544"/>
    <w:rsid w:val="00951525"/>
    <w:rsid w:val="00963CAD"/>
    <w:rsid w:val="009808FD"/>
    <w:rsid w:val="0098185B"/>
    <w:rsid w:val="0099643F"/>
    <w:rsid w:val="009B42D5"/>
    <w:rsid w:val="009C34EB"/>
    <w:rsid w:val="00A141FB"/>
    <w:rsid w:val="00A458EE"/>
    <w:rsid w:val="00A47747"/>
    <w:rsid w:val="00A931A3"/>
    <w:rsid w:val="00AE6555"/>
    <w:rsid w:val="00B03C94"/>
    <w:rsid w:val="00B1019A"/>
    <w:rsid w:val="00B17D63"/>
    <w:rsid w:val="00B26D43"/>
    <w:rsid w:val="00B464F5"/>
    <w:rsid w:val="00B56633"/>
    <w:rsid w:val="00B60C3A"/>
    <w:rsid w:val="00BA5018"/>
    <w:rsid w:val="00BA716C"/>
    <w:rsid w:val="00BB0125"/>
    <w:rsid w:val="00BB7906"/>
    <w:rsid w:val="00BC12A8"/>
    <w:rsid w:val="00BE0AA2"/>
    <w:rsid w:val="00BE1F26"/>
    <w:rsid w:val="00BF759B"/>
    <w:rsid w:val="00C00476"/>
    <w:rsid w:val="00C10FFD"/>
    <w:rsid w:val="00C214E7"/>
    <w:rsid w:val="00C31471"/>
    <w:rsid w:val="00C35CDA"/>
    <w:rsid w:val="00C626A8"/>
    <w:rsid w:val="00C77CB6"/>
    <w:rsid w:val="00C83A79"/>
    <w:rsid w:val="00CA002D"/>
    <w:rsid w:val="00CC1C91"/>
    <w:rsid w:val="00CF280F"/>
    <w:rsid w:val="00D31ECC"/>
    <w:rsid w:val="00D459FD"/>
    <w:rsid w:val="00D522B7"/>
    <w:rsid w:val="00D60EB7"/>
    <w:rsid w:val="00D84768"/>
    <w:rsid w:val="00DA11A5"/>
    <w:rsid w:val="00DD3BAB"/>
    <w:rsid w:val="00DE4746"/>
    <w:rsid w:val="00DF4D18"/>
    <w:rsid w:val="00E061DF"/>
    <w:rsid w:val="00E22FDE"/>
    <w:rsid w:val="00E354CD"/>
    <w:rsid w:val="00E74746"/>
    <w:rsid w:val="00E83245"/>
    <w:rsid w:val="00E8628F"/>
    <w:rsid w:val="00EB3DF8"/>
    <w:rsid w:val="00ED2368"/>
    <w:rsid w:val="00ED536A"/>
    <w:rsid w:val="00F004F9"/>
    <w:rsid w:val="00F57AE1"/>
    <w:rsid w:val="00F77774"/>
    <w:rsid w:val="00F84495"/>
    <w:rsid w:val="00F92E0A"/>
    <w:rsid w:val="00F93B19"/>
    <w:rsid w:val="00FC0152"/>
    <w:rsid w:val="00FD294A"/>
    <w:rsid w:val="020B349E"/>
    <w:rsid w:val="08730E5C"/>
    <w:rsid w:val="102C3F05"/>
    <w:rsid w:val="2A2872A7"/>
    <w:rsid w:val="38EF62C8"/>
    <w:rsid w:val="3D772FF0"/>
    <w:rsid w:val="46665C66"/>
    <w:rsid w:val="4AF311B2"/>
    <w:rsid w:val="55CE7055"/>
    <w:rsid w:val="5AAC456A"/>
    <w:rsid w:val="5DDBC617"/>
    <w:rsid w:val="6C0C4878"/>
    <w:rsid w:val="6D3D4A9F"/>
    <w:rsid w:val="73823DD8"/>
    <w:rsid w:val="772B21B9"/>
    <w:rsid w:val="77AB5B60"/>
    <w:rsid w:val="78342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 w:qFormat="1"/>
    <w:lsdException w:name="header" w:semiHidden="0" w:qFormat="1"/>
    <w:lsdException w:name="footer" w:semiHidden="0" w:uiPriority="99" w:qFormat="1"/>
    <w:lsdException w:name="caption" w:uiPriority="35" w:qFormat="1"/>
    <w:lsdException w:name="annotation reference" w:semiHidden="0" w:uiPriority="99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 w:qFormat="1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0593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uiPriority w:val="99"/>
    <w:unhideWhenUsed/>
    <w:qFormat/>
    <w:rsid w:val="00130593"/>
    <w:pPr>
      <w:jc w:val="left"/>
    </w:pPr>
  </w:style>
  <w:style w:type="paragraph" w:styleId="a5">
    <w:name w:val="Balloon Text"/>
    <w:basedOn w:val="a0"/>
    <w:link w:val="Char"/>
    <w:uiPriority w:val="99"/>
    <w:unhideWhenUsed/>
    <w:qFormat/>
    <w:rsid w:val="00130593"/>
    <w:rPr>
      <w:sz w:val="18"/>
      <w:szCs w:val="18"/>
    </w:rPr>
  </w:style>
  <w:style w:type="paragraph" w:styleId="a6">
    <w:name w:val="footer"/>
    <w:basedOn w:val="a0"/>
    <w:link w:val="Char0"/>
    <w:uiPriority w:val="99"/>
    <w:unhideWhenUsed/>
    <w:qFormat/>
    <w:rsid w:val="00130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0"/>
    <w:link w:val="Char1"/>
    <w:unhideWhenUsed/>
    <w:qFormat/>
    <w:rsid w:val="00130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uiPriority w:val="99"/>
    <w:unhideWhenUsed/>
    <w:qFormat/>
    <w:rsid w:val="00130593"/>
    <w:rPr>
      <w:sz w:val="21"/>
      <w:szCs w:val="21"/>
    </w:rPr>
  </w:style>
  <w:style w:type="paragraph" w:customStyle="1" w:styleId="a9">
    <w:name w:val="段"/>
    <w:link w:val="Char2"/>
    <w:qFormat/>
    <w:rsid w:val="00130593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">
    <w:name w:val="注："/>
    <w:next w:val="a9"/>
    <w:qFormat/>
    <w:rsid w:val="00130593"/>
    <w:pPr>
      <w:widowControl w:val="0"/>
      <w:numPr>
        <w:numId w:val="1"/>
      </w:numPr>
      <w:autoSpaceDE w:val="0"/>
      <w:autoSpaceDN w:val="0"/>
      <w:jc w:val="both"/>
    </w:pPr>
    <w:rPr>
      <w:rFonts w:ascii="宋体"/>
      <w:sz w:val="18"/>
      <w:szCs w:val="18"/>
    </w:rPr>
  </w:style>
  <w:style w:type="character" w:customStyle="1" w:styleId="Char">
    <w:name w:val="批注框文本 Char"/>
    <w:link w:val="a5"/>
    <w:uiPriority w:val="99"/>
    <w:semiHidden/>
    <w:qFormat/>
    <w:rsid w:val="00130593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段 Char"/>
    <w:link w:val="a9"/>
    <w:qFormat/>
    <w:locked/>
    <w:rsid w:val="00130593"/>
    <w:rPr>
      <w:rFonts w:ascii="宋体" w:eastAsia="宋体" w:hAnsi="Times New Roman" w:cs="Times New Roman"/>
      <w:kern w:val="0"/>
      <w:sz w:val="20"/>
      <w:szCs w:val="20"/>
    </w:rPr>
  </w:style>
  <w:style w:type="character" w:customStyle="1" w:styleId="Char1">
    <w:name w:val="页眉 Char"/>
    <w:link w:val="a7"/>
    <w:qFormat/>
    <w:rsid w:val="00130593"/>
    <w:rPr>
      <w:kern w:val="2"/>
      <w:sz w:val="18"/>
      <w:szCs w:val="18"/>
    </w:rPr>
  </w:style>
  <w:style w:type="character" w:customStyle="1" w:styleId="Char0">
    <w:name w:val="页脚 Char"/>
    <w:link w:val="a6"/>
    <w:uiPriority w:val="99"/>
    <w:qFormat/>
    <w:rsid w:val="00130593"/>
    <w:rPr>
      <w:kern w:val="2"/>
      <w:sz w:val="18"/>
      <w:szCs w:val="18"/>
    </w:rPr>
  </w:style>
  <w:style w:type="paragraph" w:customStyle="1" w:styleId="aa">
    <w:name w:val="附录章标题"/>
    <w:next w:val="a9"/>
    <w:qFormat/>
    <w:rsid w:val="00130593"/>
    <w:pPr>
      <w:tabs>
        <w:tab w:val="left" w:pos="360"/>
      </w:tabs>
      <w:wordWrap w:val="0"/>
      <w:overflowPunct w:val="0"/>
      <w:autoSpaceDE w:val="0"/>
      <w:spacing w:beforeLines="100" w:afterLines="100"/>
      <w:jc w:val="both"/>
      <w:outlineLvl w:val="1"/>
    </w:pPr>
    <w:rPr>
      <w:rFonts w:ascii="黑体" w:eastAsia="黑体"/>
      <w:kern w:val="21"/>
      <w:sz w:val="21"/>
    </w:rPr>
  </w:style>
  <w:style w:type="paragraph" w:customStyle="1" w:styleId="ab">
    <w:name w:val="附录表标题"/>
    <w:basedOn w:val="a0"/>
    <w:next w:val="a9"/>
    <w:qFormat/>
    <w:rsid w:val="00130593"/>
    <w:pPr>
      <w:tabs>
        <w:tab w:val="left" w:pos="180"/>
        <w:tab w:val="left" w:pos="360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1">
    <w:name w:val="列表段落1"/>
    <w:basedOn w:val="a0"/>
    <w:uiPriority w:val="34"/>
    <w:qFormat/>
    <w:rsid w:val="00130593"/>
    <w:pPr>
      <w:ind w:firstLineChars="200" w:firstLine="420"/>
    </w:pPr>
  </w:style>
  <w:style w:type="paragraph" w:customStyle="1" w:styleId="ac">
    <w:name w:val="附录三级条标题"/>
    <w:basedOn w:val="a0"/>
    <w:next w:val="a0"/>
    <w:qFormat/>
    <w:rsid w:val="00130593"/>
    <w:pPr>
      <w:widowControl/>
      <w:tabs>
        <w:tab w:val="left" w:pos="360"/>
      </w:tabs>
      <w:wordWrap w:val="0"/>
      <w:overflowPunct w:val="0"/>
      <w:autoSpaceDE w:val="0"/>
      <w:autoSpaceDN w:val="0"/>
      <w:spacing w:beforeLines="50" w:afterLines="50"/>
      <w:outlineLvl w:val="4"/>
    </w:pPr>
    <w:rPr>
      <w:kern w:val="21"/>
    </w:rPr>
  </w:style>
  <w:style w:type="paragraph" w:customStyle="1" w:styleId="ad">
    <w:name w:val="附录二级条标题"/>
    <w:basedOn w:val="a0"/>
    <w:next w:val="a9"/>
    <w:qFormat/>
    <w:rsid w:val="00130593"/>
    <w:pPr>
      <w:widowControl/>
      <w:tabs>
        <w:tab w:val="left" w:pos="360"/>
      </w:tabs>
      <w:wordWrap w:val="0"/>
      <w:overflowPunct w:val="0"/>
      <w:autoSpaceDE w:val="0"/>
      <w:autoSpaceDN w:val="0"/>
      <w:spacing w:beforeLines="50" w:afterLines="50"/>
      <w:outlineLvl w:val="3"/>
    </w:pPr>
    <w:rPr>
      <w:rFonts w:ascii="黑体" w:eastAsia="黑体"/>
      <w:kern w:val="21"/>
    </w:rPr>
  </w:style>
  <w:style w:type="paragraph" w:styleId="ae">
    <w:name w:val="List Paragraph"/>
    <w:basedOn w:val="a0"/>
    <w:uiPriority w:val="99"/>
    <w:rsid w:val="004B584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1111</Words>
  <Characters>6339</Characters>
  <Application>Microsoft Office Word</Application>
  <DocSecurity>0</DocSecurity>
  <Lines>52</Lines>
  <Paragraphs>14</Paragraphs>
  <ScaleCrop>false</ScaleCrop>
  <Company>Microsoft</Company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电力行业技能人员培训考核基地评分权重表</dc:title>
  <dc:creator>cindy</dc:creator>
  <cp:lastModifiedBy>谈春艳</cp:lastModifiedBy>
  <cp:revision>3</cp:revision>
  <dcterms:created xsi:type="dcterms:W3CDTF">2020-08-10T05:46:00Z</dcterms:created>
  <dcterms:modified xsi:type="dcterms:W3CDTF">2020-08-10T06:05:00Z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2052-1.5.1.2195</vt:lpwstr>
  </property>
</Properties>
</file>