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2020年</w:t>
      </w:r>
      <w:bookmarkStart w:id="0" w:name="_Hlk51059499"/>
      <w:r>
        <w:rPr>
          <w:rFonts w:hint="eastAsia" w:ascii="微软雅黑" w:hAnsi="微软雅黑" w:eastAsia="微软雅黑" w:cs="微软雅黑"/>
          <w:b/>
          <w:sz w:val="32"/>
          <w:szCs w:val="32"/>
        </w:rPr>
        <w:t>配网不停电作业发展高级</w:t>
      </w:r>
      <w:bookmarkEnd w:id="0"/>
      <w:r>
        <w:rPr>
          <w:rFonts w:hint="eastAsia" w:ascii="微软雅黑" w:hAnsi="微软雅黑" w:eastAsia="微软雅黑" w:cs="微软雅黑"/>
          <w:b/>
          <w:sz w:val="32"/>
          <w:szCs w:val="32"/>
        </w:rPr>
        <w:t>研修班</w:t>
      </w:r>
    </w:p>
    <w:p>
      <w:pPr>
        <w:spacing w:after="156" w:afterLines="50" w:line="560" w:lineRule="exact"/>
        <w:jc w:val="center"/>
        <w:rPr>
          <w:rFonts w:hint="eastAsia" w:ascii="微软雅黑" w:hAnsi="微软雅黑" w:eastAsia="微软雅黑" w:cs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</w:rPr>
        <w:t>报名表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016"/>
        <w:gridCol w:w="240"/>
        <w:gridCol w:w="1726"/>
        <w:gridCol w:w="1244"/>
        <w:gridCol w:w="1244"/>
        <w:gridCol w:w="1221"/>
        <w:gridCol w:w="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tabs>
                <w:tab w:val="left" w:pos="2478"/>
              </w:tabs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单位名称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tabs>
                <w:tab w:val="left" w:pos="2478"/>
              </w:tabs>
              <w:rPr>
                <w:rFonts w:hint="default" w:ascii="仿宋" w:hAnsi="仿宋" w:eastAsia="仿宋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邮寄地址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jc w:val="both"/>
              <w:rPr>
                <w:rFonts w:hint="eastAsia" w:ascii="冬青黑体简体中文" w:hAnsi="冬青黑体简体中文" w:eastAsia="冬青黑体简体中文" w:cs="冬青黑体简体中文"/>
              </w:rPr>
            </w:pPr>
            <w:r>
              <w:rPr>
                <w:rFonts w:hint="default" w:ascii="仿宋" w:hAnsi="仿宋" w:eastAsia="仿宋"/>
              </w:rPr>
              <w:t>住宿日期</w:t>
            </w:r>
          </w:p>
        </w:tc>
        <w:tc>
          <w:tcPr>
            <w:tcW w:w="6280" w:type="dxa"/>
            <w:gridSpan w:val="5"/>
            <w:vAlign w:val="center"/>
          </w:tcPr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冬青黑体简体中文" w:hAnsi="冬青黑体简体中文" w:eastAsia="冬青黑体简体中文" w:cs="冬青黑体简体中文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14</w:t>
            </w:r>
            <w:r>
              <w:rPr>
                <w:rFonts w:ascii="仿宋" w:hAnsi="仿宋" w:eastAsia="仿宋"/>
              </w:rPr>
              <w:t xml:space="preserve">日    </w:t>
            </w:r>
            <w:r>
              <w:rPr>
                <w:rFonts w:hint="eastAsia" w:ascii="冬青黑体简体中文" w:hAnsi="冬青黑体简体中文" w:eastAsia="冬青黑体简体中文" w:cs="冬青黑体简体中文"/>
              </w:rPr>
              <w:t>□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0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15</w:t>
            </w:r>
            <w:r>
              <w:rPr>
                <w:rFonts w:ascii="仿宋" w:hAnsi="仿宋" w:eastAsia="仿宋"/>
              </w:rPr>
              <w:t xml:space="preserve">日    </w:t>
            </w:r>
            <w:r>
              <w:rPr>
                <w:rFonts w:hint="eastAsia" w:ascii="冬青黑体简体中文" w:hAnsi="冬青黑体简体中文" w:eastAsia="冬青黑体简体中文" w:cs="冬青黑体简体中文"/>
              </w:rPr>
              <w:t>□</w:t>
            </w:r>
            <w:r>
              <w:rPr>
                <w:rFonts w:hint="default" w:ascii="冬青黑体简体中文" w:hAnsi="冬青黑体简体中文" w:eastAsia="冬青黑体简体中文" w:cs="冬青黑体简体中文"/>
              </w:rPr>
              <w:t xml:space="preserve"> </w:t>
            </w:r>
            <w:r>
              <w:rPr>
                <w:rFonts w:hint="eastAsia" w:ascii="仿宋" w:hAnsi="仿宋" w:eastAsia="仿宋"/>
                <w:lang w:val="en-US" w:eastAsia="zh-CN"/>
              </w:rPr>
              <w:t>10</w:t>
            </w:r>
            <w:r>
              <w:rPr>
                <w:rFonts w:ascii="仿宋" w:hAnsi="仿宋" w:eastAsia="仿宋"/>
              </w:rPr>
              <w:t>月</w:t>
            </w:r>
            <w:r>
              <w:rPr>
                <w:rFonts w:hint="eastAsia" w:ascii="仿宋" w:hAnsi="仿宋" w:eastAsia="仿宋"/>
                <w:lang w:val="en-US" w:eastAsia="zh-CN"/>
              </w:rPr>
              <w:t>16</w:t>
            </w:r>
            <w:r>
              <w:rPr>
                <w:rFonts w:ascii="仿宋" w:hAnsi="仿宋" w:eastAsia="仿宋"/>
              </w:rPr>
              <w:t>日</w:t>
            </w:r>
          </w:p>
          <w:p>
            <w:pPr>
              <w:jc w:val="left"/>
              <w:rPr>
                <w:rFonts w:hint="eastAsia" w:ascii="冬青黑体简体中文" w:hAnsi="冬青黑体简体中文" w:eastAsia="冬青黑体简体中文" w:cs="冬青黑体简体中文"/>
              </w:rPr>
            </w:pPr>
            <w:r>
              <w:rPr>
                <w:rFonts w:ascii="仿宋" w:hAnsi="仿宋" w:eastAsia="仿宋"/>
              </w:rPr>
              <w:t>（住宿费酒店前台自行缴纳）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86" w:type="dxa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 名</w:t>
            </w:r>
          </w:p>
        </w:tc>
        <w:tc>
          <w:tcPr>
            <w:tcW w:w="1016" w:type="dxa"/>
            <w:vAlign w:val="center"/>
          </w:tcPr>
          <w:p>
            <w:pPr>
              <w:jc w:val="both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  别</w:t>
            </w: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身份证号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    务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手    机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邮  箱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</w:rPr>
            </w:pPr>
            <w:r>
              <w:rPr>
                <w:rFonts w:hint="default" w:ascii="仿宋" w:hAnsi="仿宋" w:eastAsia="仿宋"/>
              </w:rPr>
              <w:t>住宿</w:t>
            </w:r>
            <w:r>
              <w:rPr>
                <w:rFonts w:hint="default" w:ascii="仿宋" w:hAnsi="仿宋" w:eastAsia="仿宋"/>
              </w:rPr>
              <w:br w:type="textWrapping"/>
            </w:r>
            <w:r>
              <w:rPr>
                <w:rFonts w:hint="default" w:ascii="仿宋" w:hAnsi="仿宋" w:eastAsia="仿宋"/>
              </w:rPr>
              <w:t>(单间、标间)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both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1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6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44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21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845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开票信息</w:t>
            </w:r>
          </w:p>
        </w:tc>
        <w:tc>
          <w:tcPr>
            <w:tcW w:w="4226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单位名称：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纳税人识别号：</w:t>
            </w:r>
          </w:p>
          <w:p>
            <w:pPr>
              <w:spacing w:line="360" w:lineRule="exact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开户银行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银行账号：</w:t>
            </w:r>
          </w:p>
          <w:p>
            <w:pPr>
              <w:spacing w:line="360" w:lineRule="exact"/>
              <w:jc w:val="left"/>
              <w:rPr>
                <w:rFonts w:hint="default" w:ascii="仿宋" w:hAnsi="仿宋" w:eastAsia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default" w:ascii="仿宋" w:hAnsi="仿宋" w:eastAsia="仿宋"/>
              </w:rPr>
              <w:t xml:space="preserve">专票      </w:t>
            </w:r>
            <w:r>
              <w:rPr>
                <w:rFonts w:hint="eastAsia" w:ascii="仿宋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sym w:font="Wingdings 2" w:char="00A3"/>
            </w:r>
            <w:r>
              <w:rPr>
                <w:rFonts w:hint="default" w:ascii="仿宋" w:hAnsi="仿宋" w:eastAsia="仿宋"/>
              </w:rPr>
              <w:t>普票</w:t>
            </w:r>
            <w:r>
              <w:rPr>
                <w:rFonts w:hint="eastAsia" w:ascii="仿宋" w:hAnsi="仿宋" w:eastAsia="仿宋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账户信息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户</w:t>
            </w:r>
            <w:r>
              <w:rPr>
                <w:rFonts w:ascii="仿宋" w:hAnsi="仿宋" w:eastAsia="仿宋"/>
                <w:color w:val="000000"/>
              </w:rPr>
              <w:t xml:space="preserve">  名：</w:t>
            </w:r>
            <w:r>
              <w:rPr>
                <w:rFonts w:hint="eastAsia" w:ascii="仿宋" w:hAnsi="仿宋" w:eastAsia="仿宋"/>
                <w:color w:val="000000"/>
              </w:rPr>
              <w:t>中国电力企业联合会科技开发服务中心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开户行：中国银行北京朗琴园支行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账</w:t>
            </w:r>
            <w:r>
              <w:rPr>
                <w:rFonts w:ascii="仿宋" w:hAnsi="仿宋" w:eastAsia="仿宋"/>
                <w:color w:val="000000"/>
              </w:rPr>
              <w:t xml:space="preserve">  号：349356873196</w:t>
            </w:r>
            <w:r>
              <w:rPr>
                <w:rFonts w:hint="eastAsia" w:ascii="仿宋" w:hAnsi="仿宋" w:eastAsia="仿宋" w:cs="宋体"/>
                <w:bCs/>
                <w:color w:val="000000"/>
              </w:rPr>
              <w:t>（汇款时请注明“配网不停电</w:t>
            </w:r>
            <w:bookmarkStart w:id="1" w:name="_GoBack"/>
            <w:bookmarkEnd w:id="1"/>
            <w:r>
              <w:rPr>
                <w:rFonts w:hint="eastAsia" w:ascii="仿宋" w:hAnsi="仿宋" w:eastAsia="仿宋" w:cs="宋体"/>
                <w:bCs/>
                <w:color w:val="000000"/>
                <w:lang w:val="en-US" w:eastAsia="zh-CN"/>
              </w:rPr>
              <w:t>作业</w:t>
            </w:r>
            <w:r>
              <w:rPr>
                <w:rFonts w:hint="eastAsia" w:ascii="仿宋" w:hAnsi="仿宋" w:eastAsia="仿宋" w:cs="宋体"/>
                <w:bCs/>
                <w:color w:val="000000"/>
              </w:rPr>
              <w:t>高级研修班”）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    注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pStyle w:val="10"/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卜微微    15910835766</w:t>
            </w: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贾美静 </w:t>
            </w:r>
            <w:r>
              <w:rPr>
                <w:rFonts w:hint="eastAsia" w:ascii="仿宋" w:hAnsi="仿宋" w:eastAsia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</w:rPr>
              <w:t>13488735856</w:t>
            </w:r>
          </w:p>
          <w:p>
            <w:pPr>
              <w:spacing w:line="40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电子邮箱：</w:t>
            </w:r>
            <w:r>
              <w:rPr>
                <w:rFonts w:hint="eastAsia" w:ascii="仿宋" w:hAnsi="仿宋" w:eastAsia="仿宋"/>
                <w:lang w:val="en-US" w:eastAsia="zh-CN"/>
              </w:rPr>
              <w:t>buweiwei</w:t>
            </w:r>
            <w:r>
              <w:rPr>
                <w:rFonts w:hint="eastAsia" w:ascii="仿宋" w:hAnsi="仿宋" w:eastAsia="仿宋"/>
              </w:rPr>
              <w:t>@eptc.org.cn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93E1D86"/>
    <w:rsid w:val="1AC05251"/>
    <w:rsid w:val="26C81C2F"/>
    <w:rsid w:val="384C5129"/>
    <w:rsid w:val="50D00F73"/>
    <w:rsid w:val="54BE088F"/>
    <w:rsid w:val="5E665718"/>
    <w:rsid w:val="67F31E65"/>
    <w:rsid w:val="688E03B5"/>
    <w:rsid w:val="6D2D01CD"/>
    <w:rsid w:val="7859758E"/>
    <w:rsid w:val="D7FD097C"/>
    <w:rsid w:val="FFDF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character" w:styleId="6">
    <w:name w:val="FollowedHyperlink"/>
    <w:basedOn w:val="5"/>
    <w:qFormat/>
    <w:uiPriority w:val="99"/>
    <w:rPr>
      <w:color w:val="954F72"/>
      <w:u w:val="single"/>
    </w:rPr>
  </w:style>
  <w:style w:type="character" w:styleId="7">
    <w:name w:val="Hyperlink"/>
    <w:basedOn w:val="5"/>
    <w:qFormat/>
    <w:uiPriority w:val="99"/>
    <w:rPr>
      <w:color w:val="0563C1"/>
      <w:u w:val="single"/>
    </w:rPr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0">
    <w:name w:val="No Spacing_c4206e03-dd09-4743-8405-02e17ebd6540"/>
    <w:qFormat/>
    <w:uiPriority w:val="1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1">
    <w:name w:val="Unresolved Mention"/>
    <w:basedOn w:val="5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236</Characters>
  <Paragraphs>89</Paragraphs>
  <TotalTime>1</TotalTime>
  <ScaleCrop>false</ScaleCrop>
  <LinksUpToDate>false</LinksUpToDate>
  <CharactersWithSpaces>276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2019-02-19T08:03:00Z</dcterms:created>
  <dc:creator>先生 郭</dc:creator>
  <cp:lastModifiedBy>涤心海</cp:lastModifiedBy>
  <dcterms:modified xsi:type="dcterms:W3CDTF">2020-09-22T01:26:24Z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