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EC4AE" w14:textId="77777777" w:rsidR="00961031" w:rsidRPr="00961031" w:rsidRDefault="00961031" w:rsidP="00961031">
      <w:pPr>
        <w:spacing w:line="560" w:lineRule="exact"/>
        <w:rPr>
          <w:rFonts w:ascii="等线" w:eastAsia="等线" w:hAnsi="等线" w:cs="Times New Roman"/>
        </w:rPr>
      </w:pPr>
      <w:r w:rsidRPr="00961031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781C2BF3" w14:textId="77777777" w:rsidR="00961031" w:rsidRPr="00961031" w:rsidRDefault="00961031" w:rsidP="00961031">
      <w:pPr>
        <w:spacing w:line="56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961031">
        <w:rPr>
          <w:rFonts w:ascii="仿宋" w:eastAsia="仿宋" w:hAnsi="仿宋" w:cs="仿宋" w:hint="eastAsia"/>
          <w:b/>
          <w:bCs/>
          <w:sz w:val="32"/>
          <w:szCs w:val="32"/>
        </w:rPr>
        <w:t>无人机任务载荷设备资料及应用案例征集表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413"/>
        <w:gridCol w:w="2835"/>
        <w:gridCol w:w="1701"/>
        <w:gridCol w:w="3171"/>
      </w:tblGrid>
      <w:tr w:rsidR="00961031" w:rsidRPr="00961031" w14:paraId="594B931E" w14:textId="77777777" w:rsidTr="0029266E">
        <w:trPr>
          <w:trHeight w:val="5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FE9D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B841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961031" w:rsidRPr="00961031" w14:paraId="60809346" w14:textId="77777777" w:rsidTr="0029266E">
        <w:trPr>
          <w:trHeight w:val="5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C954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设备用途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76C8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961031" w:rsidRPr="00961031" w14:paraId="1FA4B112" w14:textId="77777777" w:rsidTr="0029266E">
        <w:trPr>
          <w:trHeight w:val="50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BC3F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设备厂家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923B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B701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6579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961031" w:rsidRPr="00961031" w14:paraId="5385D724" w14:textId="77777777" w:rsidTr="0029266E">
        <w:trPr>
          <w:trHeight w:val="50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B86A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color w:val="FF0000"/>
                <w:sz w:val="28"/>
                <w:szCs w:val="28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应用领域（打√）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68D0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1、无人机载荷工程作业□ 2、载荷巡检□ 3、载荷带电检测□</w:t>
            </w:r>
            <w:r w:rsidRPr="00961031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 xml:space="preserve"> </w:t>
            </w: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br/>
              <w:t>4、建模分析□</w:t>
            </w:r>
            <w:r w:rsidRPr="00961031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 xml:space="preserve"> </w:t>
            </w: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5、无人机自主巡检□6、辅助检修□</w:t>
            </w:r>
            <w:r w:rsidRPr="00961031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 xml:space="preserve"> </w:t>
            </w: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 7、其他□</w:t>
            </w:r>
          </w:p>
        </w:tc>
      </w:tr>
      <w:tr w:rsidR="00961031" w:rsidRPr="00961031" w14:paraId="4CE870F9" w14:textId="77777777" w:rsidTr="0029266E">
        <w:trPr>
          <w:trHeight w:val="1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6947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color w:val="FF0000"/>
                <w:sz w:val="28"/>
                <w:szCs w:val="28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应用专业（打√）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387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输电□  变电□  配电□  全部□  其他□</w:t>
            </w:r>
          </w:p>
        </w:tc>
      </w:tr>
      <w:tr w:rsidR="00961031" w:rsidRPr="00961031" w14:paraId="555B4057" w14:textId="77777777" w:rsidTr="0029266E">
        <w:trPr>
          <w:trHeight w:val="1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CEE9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设备介绍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AEF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1、用途；</w:t>
            </w: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br/>
              <w:t>2、执行标准；</w:t>
            </w: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br/>
              <w:t>3、主要技术性能要求；</w:t>
            </w: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br/>
              <w:t>4、参考图片；</w:t>
            </w: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br/>
              <w:t>5、技术指标、参数；</w:t>
            </w:r>
          </w:p>
          <w:p w14:paraId="32612F2B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6、......</w:t>
            </w:r>
          </w:p>
        </w:tc>
      </w:tr>
      <w:tr w:rsidR="00961031" w:rsidRPr="00961031" w14:paraId="209E7098" w14:textId="77777777" w:rsidTr="0029266E">
        <w:trPr>
          <w:trHeight w:val="1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1A88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案例介绍</w:t>
            </w: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8D79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1、环境；</w:t>
            </w:r>
          </w:p>
          <w:p w14:paraId="182E5265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2、过程；</w:t>
            </w:r>
          </w:p>
          <w:p w14:paraId="441BB4D9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3、技术应用的创新性、可推广性；</w:t>
            </w:r>
          </w:p>
          <w:p w14:paraId="75F5BF99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4、经验总结；</w:t>
            </w:r>
          </w:p>
          <w:p w14:paraId="6FC43775" w14:textId="77777777" w:rsidR="00961031" w:rsidRPr="00961031" w:rsidRDefault="00961031" w:rsidP="00961031">
            <w:pPr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5、待解决问题；</w:t>
            </w:r>
          </w:p>
          <w:p w14:paraId="55906C7A" w14:textId="77777777" w:rsidR="00961031" w:rsidRPr="00961031" w:rsidRDefault="00961031" w:rsidP="00961031">
            <w:pPr>
              <w:spacing w:line="560" w:lineRule="exact"/>
              <w:rPr>
                <w:rFonts w:ascii="等线" w:eastAsia="等线" w:hAnsi="等线" w:cs="Times New Roman"/>
              </w:rPr>
            </w:pPr>
            <w:r w:rsidRPr="00961031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6、......</w:t>
            </w:r>
          </w:p>
        </w:tc>
      </w:tr>
    </w:tbl>
    <w:p w14:paraId="79523CC0" w14:textId="77777777" w:rsidR="00961031" w:rsidRPr="00961031" w:rsidRDefault="00961031" w:rsidP="00961031">
      <w:pPr>
        <w:spacing w:line="560" w:lineRule="exact"/>
        <w:rPr>
          <w:rFonts w:ascii="等线" w:eastAsia="等线" w:hAnsi="等线" w:cs="Times New Roman"/>
        </w:rPr>
      </w:pPr>
      <w:r w:rsidRPr="00961031">
        <w:rPr>
          <w:rFonts w:ascii="仿宋" w:eastAsia="仿宋" w:hAnsi="仿宋" w:cs="Times New Roman" w:hint="eastAsia"/>
          <w:szCs w:val="21"/>
        </w:rPr>
        <w:t>注：请将此表发送至投稿邮箱：</w:t>
      </w:r>
      <w:hyperlink r:id="rId6" w:history="1">
        <w:r w:rsidRPr="00961031">
          <w:rPr>
            <w:rFonts w:ascii="仿宋" w:eastAsia="仿宋" w:hAnsi="仿宋" w:cs="Times New Roman"/>
            <w:color w:val="0563C1"/>
            <w:szCs w:val="21"/>
            <w:u w:val="single"/>
          </w:rPr>
          <w:t>luli@eptc.org.cn</w:t>
        </w:r>
        <w:r w:rsidRPr="00961031">
          <w:rPr>
            <w:rFonts w:ascii="仿宋" w:eastAsia="仿宋" w:hAnsi="仿宋" w:cs="Times New Roman" w:hint="eastAsia"/>
            <w:color w:val="0563C1"/>
            <w:szCs w:val="21"/>
            <w:u w:val="single"/>
          </w:rPr>
          <w:t>。</w:t>
        </w:r>
      </w:hyperlink>
    </w:p>
    <w:p w14:paraId="390B8D46" w14:textId="77777777" w:rsidR="00B026B9" w:rsidRPr="00961031" w:rsidRDefault="00B026B9"/>
    <w:sectPr w:rsidR="00B026B9" w:rsidRPr="0096103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08DFA" w14:textId="77777777" w:rsidR="00C22BC8" w:rsidRDefault="00C22BC8" w:rsidP="00961031">
      <w:r>
        <w:separator/>
      </w:r>
    </w:p>
  </w:endnote>
  <w:endnote w:type="continuationSeparator" w:id="0">
    <w:p w14:paraId="630DC9FE" w14:textId="77777777" w:rsidR="00C22BC8" w:rsidRDefault="00C22BC8" w:rsidP="0096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A544A" w14:textId="77777777" w:rsidR="00C22BC8" w:rsidRDefault="00C22BC8" w:rsidP="00961031">
      <w:r>
        <w:separator/>
      </w:r>
    </w:p>
  </w:footnote>
  <w:footnote w:type="continuationSeparator" w:id="0">
    <w:p w14:paraId="0C9C2E6C" w14:textId="77777777" w:rsidR="00C22BC8" w:rsidRDefault="00C22BC8" w:rsidP="0096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D"/>
    <w:rsid w:val="000701F5"/>
    <w:rsid w:val="000C5265"/>
    <w:rsid w:val="0013545A"/>
    <w:rsid w:val="001415C7"/>
    <w:rsid w:val="00187D43"/>
    <w:rsid w:val="001A4B43"/>
    <w:rsid w:val="001D3C8E"/>
    <w:rsid w:val="002127EA"/>
    <w:rsid w:val="00376DED"/>
    <w:rsid w:val="00436E81"/>
    <w:rsid w:val="004909CD"/>
    <w:rsid w:val="00556D23"/>
    <w:rsid w:val="005F5B56"/>
    <w:rsid w:val="00725FA8"/>
    <w:rsid w:val="008115BB"/>
    <w:rsid w:val="00856D05"/>
    <w:rsid w:val="008C6317"/>
    <w:rsid w:val="009605C0"/>
    <w:rsid w:val="00961031"/>
    <w:rsid w:val="00AA64B4"/>
    <w:rsid w:val="00B026B9"/>
    <w:rsid w:val="00BC57BE"/>
    <w:rsid w:val="00BC605C"/>
    <w:rsid w:val="00BF6320"/>
    <w:rsid w:val="00C22BC8"/>
    <w:rsid w:val="00D1086B"/>
    <w:rsid w:val="00D61C86"/>
    <w:rsid w:val="00D9351E"/>
    <w:rsid w:val="00E1531F"/>
    <w:rsid w:val="00ED63FA"/>
    <w:rsid w:val="00F14745"/>
    <w:rsid w:val="00F5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7DEDE-17DD-408A-91DC-7D533B0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li@eptc.org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</dc:creator>
  <cp:keywords/>
  <dc:description/>
  <cp:lastModifiedBy>HWZ</cp:lastModifiedBy>
  <cp:revision>2</cp:revision>
  <dcterms:created xsi:type="dcterms:W3CDTF">2021-07-09T05:53:00Z</dcterms:created>
  <dcterms:modified xsi:type="dcterms:W3CDTF">2021-07-09T05:54:00Z</dcterms:modified>
</cp:coreProperties>
</file>