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E54D" w14:textId="77777777" w:rsidR="00496019" w:rsidRPr="00496019" w:rsidRDefault="00496019" w:rsidP="00496019">
      <w:pPr>
        <w:spacing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496019">
        <w:rPr>
          <w:rFonts w:ascii="方正小标宋简体" w:eastAsia="方正小标宋简体" w:hAnsi="黑体" w:cs="Times New Roman" w:hint="eastAsia"/>
          <w:sz w:val="32"/>
          <w:szCs w:val="32"/>
        </w:rPr>
        <w:t>征订回执单</w:t>
      </w:r>
    </w:p>
    <w:tbl>
      <w:tblPr>
        <w:tblW w:w="5025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85"/>
        <w:gridCol w:w="3647"/>
        <w:gridCol w:w="1302"/>
        <w:gridCol w:w="1157"/>
        <w:gridCol w:w="977"/>
      </w:tblGrid>
      <w:tr w:rsidR="00496019" w:rsidRPr="00496019" w14:paraId="2F1030A3" w14:textId="77777777" w:rsidTr="00F83F0A">
        <w:trPr>
          <w:trHeight w:val="425"/>
        </w:trPr>
        <w:tc>
          <w:tcPr>
            <w:tcW w:w="752" w:type="pct"/>
            <w:gridSpan w:val="2"/>
            <w:vAlign w:val="center"/>
          </w:tcPr>
          <w:p w14:paraId="13A1A7B2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订阅单位</w:t>
            </w:r>
          </w:p>
        </w:tc>
        <w:tc>
          <w:tcPr>
            <w:tcW w:w="4247" w:type="pct"/>
            <w:gridSpan w:val="4"/>
            <w:vAlign w:val="center"/>
          </w:tcPr>
          <w:p w14:paraId="3BAB20A5" w14:textId="77777777" w:rsidR="00496019" w:rsidRPr="00496019" w:rsidRDefault="00496019" w:rsidP="00496019">
            <w:pPr>
              <w:spacing w:line="300" w:lineRule="exact"/>
              <w:jc w:val="righ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（加盖</w:t>
            </w:r>
            <w:r w:rsidRPr="00496019">
              <w:rPr>
                <w:rFonts w:ascii="仿宋" w:eastAsia="仿宋" w:hAnsi="仿宋" w:cs="仿宋" w:hint="eastAsia"/>
                <w:sz w:val="22"/>
                <w:lang w:bidi="zh-CN"/>
              </w:rPr>
              <w:t>印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章）</w:t>
            </w:r>
          </w:p>
        </w:tc>
      </w:tr>
      <w:tr w:rsidR="00496019" w:rsidRPr="00496019" w14:paraId="6D4555FD" w14:textId="77777777" w:rsidTr="00F83F0A">
        <w:trPr>
          <w:trHeight w:val="425"/>
        </w:trPr>
        <w:tc>
          <w:tcPr>
            <w:tcW w:w="752" w:type="pct"/>
            <w:gridSpan w:val="2"/>
            <w:vAlign w:val="center"/>
          </w:tcPr>
          <w:p w14:paraId="1B2696C3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收刊地址</w:t>
            </w:r>
          </w:p>
        </w:tc>
        <w:tc>
          <w:tcPr>
            <w:tcW w:w="4247" w:type="pct"/>
            <w:gridSpan w:val="4"/>
            <w:vAlign w:val="center"/>
          </w:tcPr>
          <w:p w14:paraId="32727D80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</w:tr>
      <w:tr w:rsidR="00496019" w:rsidRPr="00496019" w14:paraId="6F82B1E6" w14:textId="77777777" w:rsidTr="00F83F0A">
        <w:trPr>
          <w:trHeight w:val="425"/>
        </w:trPr>
        <w:tc>
          <w:tcPr>
            <w:tcW w:w="752" w:type="pct"/>
            <w:gridSpan w:val="2"/>
            <w:vAlign w:val="center"/>
          </w:tcPr>
          <w:p w14:paraId="1800B77C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收 件 人</w:t>
            </w:r>
          </w:p>
        </w:tc>
        <w:tc>
          <w:tcPr>
            <w:tcW w:w="2186" w:type="pct"/>
            <w:vAlign w:val="center"/>
          </w:tcPr>
          <w:p w14:paraId="6E8BCB2A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  <w:tc>
          <w:tcPr>
            <w:tcW w:w="781" w:type="pct"/>
            <w:vAlign w:val="center"/>
          </w:tcPr>
          <w:p w14:paraId="03FDF02A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联系电话</w:t>
            </w:r>
          </w:p>
        </w:tc>
        <w:tc>
          <w:tcPr>
            <w:tcW w:w="1279" w:type="pct"/>
            <w:gridSpan w:val="2"/>
            <w:vAlign w:val="center"/>
          </w:tcPr>
          <w:p w14:paraId="3FF32FEF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</w:tr>
      <w:tr w:rsidR="00496019" w:rsidRPr="00496019" w14:paraId="4CCFAB5A" w14:textId="77777777" w:rsidTr="00F83F0A">
        <w:trPr>
          <w:trHeight w:val="425"/>
        </w:trPr>
        <w:tc>
          <w:tcPr>
            <w:tcW w:w="752" w:type="pct"/>
            <w:gridSpan w:val="2"/>
            <w:vAlign w:val="center"/>
          </w:tcPr>
          <w:p w14:paraId="03EFA8BD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电子邮箱</w:t>
            </w:r>
          </w:p>
        </w:tc>
        <w:tc>
          <w:tcPr>
            <w:tcW w:w="2186" w:type="pct"/>
            <w:vAlign w:val="center"/>
          </w:tcPr>
          <w:p w14:paraId="1C290898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  <w:tc>
          <w:tcPr>
            <w:tcW w:w="781" w:type="pct"/>
            <w:vAlign w:val="center"/>
          </w:tcPr>
          <w:p w14:paraId="6D3B6FF4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联系传真</w:t>
            </w:r>
          </w:p>
        </w:tc>
        <w:tc>
          <w:tcPr>
            <w:tcW w:w="1279" w:type="pct"/>
            <w:gridSpan w:val="2"/>
            <w:vAlign w:val="center"/>
          </w:tcPr>
          <w:p w14:paraId="1C42E173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</w:tr>
      <w:tr w:rsidR="00496019" w:rsidRPr="00496019" w14:paraId="2C810661" w14:textId="77777777" w:rsidTr="00F83F0A">
        <w:trPr>
          <w:trHeight w:val="425"/>
        </w:trPr>
        <w:tc>
          <w:tcPr>
            <w:tcW w:w="752" w:type="pct"/>
            <w:gridSpan w:val="2"/>
            <w:vAlign w:val="center"/>
          </w:tcPr>
          <w:p w14:paraId="55ED8CD6" w14:textId="77777777" w:rsidR="00496019" w:rsidRPr="00496019" w:rsidRDefault="00496019" w:rsidP="00496019">
            <w:pPr>
              <w:tabs>
                <w:tab w:val="left" w:pos="974"/>
              </w:tabs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手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    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机</w:t>
            </w:r>
          </w:p>
        </w:tc>
        <w:tc>
          <w:tcPr>
            <w:tcW w:w="2186" w:type="pct"/>
            <w:vAlign w:val="center"/>
          </w:tcPr>
          <w:p w14:paraId="1540D239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  <w:tc>
          <w:tcPr>
            <w:tcW w:w="781" w:type="pct"/>
            <w:vAlign w:val="center"/>
          </w:tcPr>
          <w:p w14:paraId="72CD9E6F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proofErr w:type="gramStart"/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邮</w:t>
            </w:r>
            <w:proofErr w:type="gramEnd"/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 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 xml:space="preserve"> </w:t>
            </w:r>
            <w:r w:rsidRPr="00496019">
              <w:rPr>
                <w:rFonts w:ascii="仿宋" w:eastAsia="仿宋" w:hAnsi="仿宋" w:cs="仿宋" w:hint="eastAsia"/>
                <w:sz w:val="22"/>
                <w:lang w:bidi="zh-CN"/>
              </w:rPr>
              <w:t xml:space="preserve">  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编</w:t>
            </w:r>
          </w:p>
        </w:tc>
        <w:tc>
          <w:tcPr>
            <w:tcW w:w="1279" w:type="pct"/>
            <w:gridSpan w:val="2"/>
            <w:vAlign w:val="center"/>
          </w:tcPr>
          <w:p w14:paraId="5543FE56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</w:tr>
      <w:tr w:rsidR="00496019" w:rsidRPr="00496019" w14:paraId="1C2F2539" w14:textId="77777777" w:rsidTr="00F83F0A">
        <w:trPr>
          <w:trHeight w:val="449"/>
        </w:trPr>
        <w:tc>
          <w:tcPr>
            <w:tcW w:w="2939" w:type="pct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CDE889C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10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新</w:t>
            </w:r>
            <w:r w:rsidRPr="00496019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bidi="zh-CN"/>
              </w:rPr>
              <w:t xml:space="preserve"> </w:t>
            </w:r>
            <w:r w:rsidRPr="00496019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书</w:t>
            </w:r>
            <w:r w:rsidRPr="00496019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bidi="zh-CN"/>
              </w:rPr>
              <w:t xml:space="preserve"> </w:t>
            </w:r>
            <w:r w:rsidRPr="00496019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名</w:t>
            </w:r>
            <w:r w:rsidRPr="00496019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bidi="zh-CN"/>
              </w:rPr>
              <w:t xml:space="preserve"> </w:t>
            </w:r>
            <w:r w:rsidRPr="00496019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录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2BAC8D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10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单</w:t>
            </w:r>
            <w:r w:rsidRPr="00496019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bidi="zh-CN"/>
              </w:rPr>
              <w:t xml:space="preserve"> </w:t>
            </w:r>
            <w:r w:rsidRPr="00496019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价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877C03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10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订购数量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6AD29F2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10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合计</w:t>
            </w:r>
          </w:p>
        </w:tc>
      </w:tr>
      <w:tr w:rsidR="00496019" w:rsidRPr="00496019" w14:paraId="72D576A4" w14:textId="77777777" w:rsidTr="00F83F0A">
        <w:trPr>
          <w:trHeight w:val="742"/>
        </w:trPr>
        <w:tc>
          <w:tcPr>
            <w:tcW w:w="2939" w:type="pct"/>
            <w:gridSpan w:val="3"/>
            <w:tcBorders>
              <w:right w:val="single" w:sz="4" w:space="0" w:color="auto"/>
            </w:tcBorders>
            <w:vAlign w:val="center"/>
          </w:tcPr>
          <w:p w14:paraId="57B3BC4B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 w:hint="eastAsia"/>
                <w:spacing w:val="-2"/>
                <w:sz w:val="22"/>
                <w:lang w:bidi="zh-CN"/>
              </w:rPr>
            </w:pPr>
            <w:r w:rsidRPr="00496019">
              <w:rPr>
                <w:rFonts w:ascii="仿宋" w:eastAsia="仿宋" w:hAnsi="仿宋" w:cs="仿宋" w:hint="eastAsia"/>
                <w:spacing w:val="-2"/>
                <w:sz w:val="22"/>
                <w:lang w:bidi="zh-CN"/>
              </w:rPr>
              <w:t>《电力行业无人机巡检标准作业方法》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791E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 w:hint="eastAsia"/>
                <w:spacing w:val="-10"/>
                <w:sz w:val="22"/>
                <w:lang w:bidi="zh-CN"/>
              </w:rPr>
            </w:pPr>
            <w:r w:rsidRPr="00496019">
              <w:rPr>
                <w:rFonts w:ascii="仿宋" w:eastAsia="仿宋" w:hAnsi="仿宋" w:cs="仿宋" w:hint="eastAsia"/>
                <w:spacing w:val="-10"/>
                <w:sz w:val="22"/>
                <w:lang w:bidi="zh-CN"/>
              </w:rPr>
              <w:t>79元</w:t>
            </w:r>
            <w:r w:rsidRPr="00496019">
              <w:rPr>
                <w:rFonts w:ascii="仿宋" w:eastAsia="仿宋" w:hAnsi="仿宋" w:cs="仿宋" w:hint="eastAsia"/>
                <w:spacing w:val="-10"/>
                <w:sz w:val="22"/>
                <w:lang w:val="zh-CN" w:bidi="zh-CN"/>
              </w:rPr>
              <w:t>/册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22EA4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val="zh-CN"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14:paraId="46743301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val="zh-CN" w:bidi="zh-CN"/>
              </w:rPr>
            </w:pPr>
          </w:p>
        </w:tc>
      </w:tr>
      <w:tr w:rsidR="00496019" w:rsidRPr="00496019" w14:paraId="554FAEF0" w14:textId="77777777" w:rsidTr="00F83F0A">
        <w:trPr>
          <w:trHeight w:val="506"/>
        </w:trPr>
        <w:tc>
          <w:tcPr>
            <w:tcW w:w="5000" w:type="pct"/>
            <w:gridSpan w:val="6"/>
            <w:vAlign w:val="center"/>
          </w:tcPr>
          <w:p w14:paraId="02356426" w14:textId="77777777" w:rsidR="00496019" w:rsidRPr="00496019" w:rsidRDefault="00496019" w:rsidP="00496019">
            <w:pPr>
              <w:spacing w:line="300" w:lineRule="exact"/>
              <w:ind w:firstLineChars="82" w:firstLine="180"/>
              <w:jc w:val="lef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备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 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 xml:space="preserve">  注：2</w:t>
            </w:r>
            <w:r w:rsidRPr="00496019">
              <w:rPr>
                <w:rFonts w:ascii="仿宋" w:eastAsia="仿宋" w:hAnsi="仿宋" w:cs="仿宋" w:hint="eastAsia"/>
                <w:sz w:val="22"/>
                <w:lang w:bidi="zh-CN"/>
              </w:rPr>
              <w:t>5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册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（含）起订，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免邮寄费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。</w:t>
            </w:r>
          </w:p>
        </w:tc>
      </w:tr>
      <w:tr w:rsidR="00496019" w:rsidRPr="00496019" w14:paraId="1C235679" w14:textId="77777777" w:rsidTr="00F83F0A">
        <w:trPr>
          <w:trHeight w:val="547"/>
        </w:trPr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6CF722AD" w14:textId="77777777" w:rsidR="00496019" w:rsidRPr="00496019" w:rsidRDefault="00496019" w:rsidP="00496019">
            <w:pPr>
              <w:tabs>
                <w:tab w:val="left" w:pos="2851"/>
              </w:tabs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金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   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额</w:t>
            </w:r>
          </w:p>
        </w:tc>
        <w:tc>
          <w:tcPr>
            <w:tcW w:w="4358" w:type="pct"/>
            <w:gridSpan w:val="5"/>
            <w:tcBorders>
              <w:left w:val="single" w:sz="4" w:space="0" w:color="auto"/>
            </w:tcBorders>
            <w:vAlign w:val="center"/>
          </w:tcPr>
          <w:p w14:paraId="5FFA307F" w14:textId="77777777" w:rsidR="00496019" w:rsidRPr="00496019" w:rsidRDefault="00496019" w:rsidP="00496019">
            <w:pPr>
              <w:tabs>
                <w:tab w:val="left" w:pos="2817"/>
              </w:tabs>
              <w:spacing w:line="300" w:lineRule="exact"/>
              <w:jc w:val="left"/>
              <w:rPr>
                <w:rFonts w:ascii="仿宋" w:eastAsia="仿宋" w:hAnsi="仿宋" w:cs="仿宋"/>
                <w:sz w:val="22"/>
                <w:u w:val="single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大写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：</w:t>
            </w:r>
            <w:r w:rsidRPr="00496019">
              <w:rPr>
                <w:rFonts w:ascii="仿宋" w:eastAsia="仿宋" w:hAnsi="仿宋" w:cs="仿宋" w:hint="eastAsia"/>
                <w:sz w:val="22"/>
                <w:u w:val="single"/>
                <w:lang w:val="zh-CN" w:bidi="zh-CN"/>
              </w:rPr>
              <w:t xml:space="preserve">                          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元，小写：</w:t>
            </w:r>
            <w:r w:rsidRPr="00496019">
              <w:rPr>
                <w:rFonts w:ascii="仿宋" w:eastAsia="仿宋" w:hAnsi="仿宋" w:cs="仿宋" w:hint="eastAsia"/>
                <w:sz w:val="22"/>
                <w:u w:val="single"/>
                <w:lang w:val="zh-CN" w:bidi="zh-CN"/>
              </w:rPr>
              <w:t xml:space="preserve">                       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元</w:t>
            </w:r>
          </w:p>
        </w:tc>
      </w:tr>
      <w:tr w:rsidR="00496019" w:rsidRPr="00496019" w14:paraId="09184BF1" w14:textId="77777777" w:rsidTr="00F83F0A">
        <w:trPr>
          <w:trHeight w:val="2099"/>
        </w:trPr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12B92DBC" w14:textId="77777777" w:rsidR="00496019" w:rsidRPr="00496019" w:rsidRDefault="00496019" w:rsidP="00496019">
            <w:pPr>
              <w:tabs>
                <w:tab w:val="left" w:pos="834"/>
              </w:tabs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注意事项</w:t>
            </w:r>
          </w:p>
        </w:tc>
        <w:tc>
          <w:tcPr>
            <w:tcW w:w="4358" w:type="pct"/>
            <w:gridSpan w:val="5"/>
            <w:tcBorders>
              <w:left w:val="single" w:sz="4" w:space="0" w:color="auto"/>
            </w:tcBorders>
            <w:vAlign w:val="center"/>
          </w:tcPr>
          <w:p w14:paraId="651C4D9A" w14:textId="77777777" w:rsidR="00496019" w:rsidRPr="00496019" w:rsidRDefault="00496019" w:rsidP="00496019">
            <w:pPr>
              <w:spacing w:line="360" w:lineRule="exact"/>
              <w:ind w:firstLineChars="200" w:firstLine="440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1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.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报告征订回执表为发书依据，相当于定书合同，具备法律效力，请订书单位认真填写报告征订回执表，本回执表一式两份， 传真件有效，甲、乙双方各执一份。</w:t>
            </w:r>
          </w:p>
          <w:p w14:paraId="09D9F1A7" w14:textId="77777777" w:rsidR="00496019" w:rsidRPr="00496019" w:rsidRDefault="00496019" w:rsidP="00496019">
            <w:pPr>
              <w:spacing w:line="360" w:lineRule="exact"/>
              <w:ind w:firstLineChars="200" w:firstLine="440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2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.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订阅单位签署报告征订回执表后5个工作日内将订书款项汇入指定账号，乙方在收款向甲方开具正式发票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（</w:t>
            </w:r>
            <w:r w:rsidRPr="00496019">
              <w:rPr>
                <w:rFonts w:ascii="仿宋" w:eastAsia="仿宋" w:hAnsi="仿宋" w:cs="仿宋" w:hint="eastAsia"/>
                <w:sz w:val="22"/>
                <w:lang w:bidi="zh-CN"/>
              </w:rPr>
              <w:t>教材类书籍为普票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）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，</w:t>
            </w:r>
            <w:proofErr w:type="gramStart"/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并向订书单</w:t>
            </w:r>
            <w:proofErr w:type="gramEnd"/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位按订阅数量办理邮寄。</w:t>
            </w:r>
          </w:p>
        </w:tc>
      </w:tr>
      <w:tr w:rsidR="00496019" w:rsidRPr="00496019" w14:paraId="76CBB845" w14:textId="77777777" w:rsidTr="00F83F0A">
        <w:trPr>
          <w:trHeight w:val="1344"/>
        </w:trPr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04261FD7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 w:hint="eastAsia"/>
                <w:sz w:val="22"/>
                <w:lang w:bidi="zh-CN"/>
              </w:rPr>
              <w:t>开票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信息</w:t>
            </w:r>
          </w:p>
        </w:tc>
        <w:tc>
          <w:tcPr>
            <w:tcW w:w="4358" w:type="pct"/>
            <w:gridSpan w:val="5"/>
            <w:tcBorders>
              <w:left w:val="single" w:sz="4" w:space="0" w:color="auto"/>
            </w:tcBorders>
            <w:vAlign w:val="center"/>
          </w:tcPr>
          <w:p w14:paraId="45A032ED" w14:textId="77777777" w:rsidR="00496019" w:rsidRPr="00496019" w:rsidRDefault="00496019" w:rsidP="00496019">
            <w:pPr>
              <w:spacing w:line="360" w:lineRule="exact"/>
              <w:rPr>
                <w:rFonts w:ascii="仿宋" w:eastAsia="仿宋" w:hAnsi="仿宋" w:cs="仿宋" w:hint="eastAsia"/>
                <w:sz w:val="22"/>
                <w:u w:val="single"/>
                <w:lang w:bidi="zh-CN"/>
              </w:rPr>
            </w:pPr>
            <w:r w:rsidRPr="00496019">
              <w:rPr>
                <w:rFonts w:ascii="仿宋" w:eastAsia="仿宋" w:hAnsi="仿宋" w:cs="仿宋" w:hint="eastAsia"/>
                <w:sz w:val="22"/>
                <w:lang w:bidi="zh-CN"/>
              </w:rPr>
              <w:t>单位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名称：</w:t>
            </w:r>
            <w:r w:rsidRPr="00496019">
              <w:rPr>
                <w:rFonts w:ascii="仿宋" w:eastAsia="仿宋" w:hAnsi="仿宋" w:cs="仿宋" w:hint="eastAsia"/>
                <w:sz w:val="22"/>
                <w:u w:val="single"/>
                <w:lang w:bidi="zh-CN"/>
              </w:rPr>
              <w:t xml:space="preserve">                                  </w:t>
            </w:r>
          </w:p>
          <w:p w14:paraId="2DCE944D" w14:textId="77777777" w:rsidR="00496019" w:rsidRPr="00496019" w:rsidRDefault="00496019" w:rsidP="00496019">
            <w:pPr>
              <w:spacing w:line="360" w:lineRule="exact"/>
              <w:rPr>
                <w:rFonts w:ascii="仿宋" w:eastAsia="仿宋" w:hAnsi="仿宋" w:cs="仿宋"/>
                <w:sz w:val="22"/>
                <w:u w:val="single"/>
                <w:lang w:bidi="zh-CN"/>
              </w:rPr>
            </w:pPr>
          </w:p>
          <w:p w14:paraId="691C1E85" w14:textId="77777777" w:rsidR="00496019" w:rsidRPr="00496019" w:rsidRDefault="00496019" w:rsidP="00496019">
            <w:pPr>
              <w:spacing w:line="360" w:lineRule="exact"/>
              <w:rPr>
                <w:rFonts w:ascii="仿宋" w:eastAsia="仿宋" w:hAnsi="仿宋" w:cs="仿宋" w:hint="eastAsia"/>
                <w:sz w:val="22"/>
                <w:lang w:bidi="zh-CN"/>
              </w:rPr>
            </w:pPr>
            <w:r w:rsidRPr="00496019">
              <w:rPr>
                <w:rFonts w:ascii="仿宋" w:eastAsia="仿宋" w:hAnsi="仿宋" w:cs="仿宋" w:hint="eastAsia"/>
                <w:sz w:val="22"/>
                <w:lang w:bidi="zh-CN"/>
              </w:rPr>
              <w:t>税    号：</w:t>
            </w:r>
            <w:r w:rsidRPr="00496019">
              <w:rPr>
                <w:rFonts w:ascii="仿宋" w:eastAsia="仿宋" w:hAnsi="仿宋" w:cs="仿宋" w:hint="eastAsia"/>
                <w:sz w:val="22"/>
                <w:u w:val="single"/>
                <w:lang w:bidi="zh-CN"/>
              </w:rPr>
              <w:t xml:space="preserve">                                  </w:t>
            </w:r>
          </w:p>
        </w:tc>
      </w:tr>
      <w:tr w:rsidR="00496019" w:rsidRPr="00496019" w14:paraId="26630FDB" w14:textId="77777777" w:rsidTr="00F83F0A">
        <w:trPr>
          <w:trHeight w:val="1777"/>
        </w:trPr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006914C0" w14:textId="77777777" w:rsidR="00496019" w:rsidRPr="00496019" w:rsidRDefault="00496019" w:rsidP="00496019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 w:hint="eastAsia"/>
                <w:sz w:val="22"/>
                <w:lang w:bidi="zh-CN"/>
              </w:rPr>
              <w:t>账号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信息</w:t>
            </w:r>
          </w:p>
        </w:tc>
        <w:tc>
          <w:tcPr>
            <w:tcW w:w="4358" w:type="pct"/>
            <w:gridSpan w:val="5"/>
            <w:tcBorders>
              <w:left w:val="single" w:sz="4" w:space="0" w:color="auto"/>
            </w:tcBorders>
            <w:vAlign w:val="center"/>
          </w:tcPr>
          <w:p w14:paraId="5A4DA998" w14:textId="77777777" w:rsidR="00496019" w:rsidRPr="00496019" w:rsidRDefault="00496019" w:rsidP="00496019">
            <w:pPr>
              <w:spacing w:line="360" w:lineRule="exac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账户名称：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中能国</w:t>
            </w:r>
            <w:proofErr w:type="gramStart"/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研</w:t>
            </w:r>
            <w:proofErr w:type="gramEnd"/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（北京）电力科学研究院</w:t>
            </w:r>
          </w:p>
          <w:p w14:paraId="70700DA0" w14:textId="77777777" w:rsidR="00496019" w:rsidRPr="00496019" w:rsidRDefault="00496019" w:rsidP="00496019">
            <w:pPr>
              <w:spacing w:line="360" w:lineRule="exac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开 户 行：中国工商银行北京中环广场支行</w:t>
            </w:r>
          </w:p>
          <w:p w14:paraId="15C7A073" w14:textId="77777777" w:rsidR="00496019" w:rsidRPr="00496019" w:rsidRDefault="00496019" w:rsidP="00496019">
            <w:pPr>
              <w:spacing w:line="360" w:lineRule="exact"/>
              <w:rPr>
                <w:rFonts w:ascii="仿宋" w:eastAsia="仿宋" w:hAnsi="仿宋" w:cs="仿宋"/>
                <w:sz w:val="22"/>
                <w:lang w:val="zh-CN" w:bidi="zh-CN"/>
              </w:rPr>
            </w:pPr>
            <w:proofErr w:type="gramStart"/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账</w:t>
            </w:r>
            <w:proofErr w:type="gramEnd"/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 xml:space="preserve"> 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   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号：0200 2095 0920 00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61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 xml:space="preserve"> 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213</w:t>
            </w:r>
          </w:p>
        </w:tc>
      </w:tr>
      <w:tr w:rsidR="00496019" w:rsidRPr="00496019" w14:paraId="794F56D3" w14:textId="77777777" w:rsidTr="00F83F0A">
        <w:trPr>
          <w:trHeight w:val="1777"/>
        </w:trPr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41640140" w14:textId="77777777" w:rsidR="00496019" w:rsidRPr="00496019" w:rsidRDefault="00496019" w:rsidP="00496019">
            <w:pPr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rFonts w:ascii="仿宋" w:eastAsia="仿宋" w:hAnsi="仿宋" w:cs="仿宋" w:hint="eastAsia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联系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方式</w:t>
            </w:r>
          </w:p>
        </w:tc>
        <w:tc>
          <w:tcPr>
            <w:tcW w:w="4358" w:type="pct"/>
            <w:gridSpan w:val="5"/>
            <w:tcBorders>
              <w:left w:val="single" w:sz="4" w:space="0" w:color="auto"/>
            </w:tcBorders>
            <w:vAlign w:val="center"/>
          </w:tcPr>
          <w:p w14:paraId="3490D309" w14:textId="77777777" w:rsidR="00496019" w:rsidRPr="00496019" w:rsidRDefault="00496019" w:rsidP="00496019">
            <w:pPr>
              <w:spacing w:line="360" w:lineRule="exac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联 系 人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：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 xml:space="preserve">  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张雪亮</w:t>
            </w:r>
          </w:p>
          <w:p w14:paraId="32FCD17E" w14:textId="77777777" w:rsidR="00496019" w:rsidRPr="00496019" w:rsidRDefault="00496019" w:rsidP="00496019">
            <w:pPr>
              <w:spacing w:line="360" w:lineRule="exact"/>
              <w:rPr>
                <w:rFonts w:ascii="仿宋" w:eastAsia="仿宋" w:hAnsi="仿宋" w:cs="仿宋"/>
                <w:sz w:val="22"/>
                <w:lang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联系电话：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13466440240</w:t>
            </w:r>
            <w:r w:rsidRPr="00496019">
              <w:rPr>
                <w:rFonts w:ascii="仿宋" w:eastAsia="仿宋" w:hAnsi="仿宋" w:cs="仿宋"/>
                <w:sz w:val="22"/>
                <w:lang w:bidi="zh-CN"/>
              </w:rPr>
              <w:t xml:space="preserve">  </w:t>
            </w:r>
            <w:r w:rsidRPr="00496019">
              <w:rPr>
                <w:rFonts w:ascii="仿宋" w:eastAsia="仿宋" w:hAnsi="仿宋" w:cs="仿宋" w:hint="eastAsia"/>
                <w:sz w:val="22"/>
                <w:lang w:bidi="zh-CN"/>
              </w:rPr>
              <w:t>010-64475672</w:t>
            </w:r>
          </w:p>
          <w:p w14:paraId="27FDA4B8" w14:textId="77777777" w:rsidR="00496019" w:rsidRPr="00496019" w:rsidRDefault="00496019" w:rsidP="00496019">
            <w:pPr>
              <w:spacing w:line="360" w:lineRule="exact"/>
              <w:rPr>
                <w:rFonts w:ascii="仿宋" w:eastAsia="仿宋" w:hAnsi="仿宋" w:cs="仿宋"/>
                <w:sz w:val="22"/>
                <w:lang w:val="zh-CN" w:bidi="zh-CN"/>
              </w:rPr>
            </w:pPr>
            <w:proofErr w:type="gramStart"/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邮</w:t>
            </w:r>
            <w:proofErr w:type="gramEnd"/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    箱：zhangxueliang@eptc.org.cn</w:t>
            </w:r>
          </w:p>
          <w:p w14:paraId="48A4E76F" w14:textId="77777777" w:rsidR="00496019" w:rsidRPr="00496019" w:rsidRDefault="00496019" w:rsidP="00496019">
            <w:pPr>
              <w:spacing w:line="360" w:lineRule="exac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地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    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址：北京市西</w:t>
            </w:r>
            <w:proofErr w:type="gramStart"/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城区广</w:t>
            </w:r>
            <w:proofErr w:type="gramEnd"/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外大街</w:t>
            </w:r>
            <w:proofErr w:type="gramStart"/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朗琴国际</w:t>
            </w:r>
            <w:proofErr w:type="gramEnd"/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 xml:space="preserve">大厦 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B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座</w:t>
            </w:r>
            <w:r w:rsidRPr="00496019">
              <w:rPr>
                <w:rFonts w:ascii="仿宋" w:eastAsia="仿宋" w:hAnsi="仿宋" w:cs="仿宋" w:hint="eastAsia"/>
                <w:sz w:val="22"/>
                <w:lang w:val="zh-CN" w:bidi="zh-CN"/>
              </w:rPr>
              <w:t>1512</w:t>
            </w:r>
            <w:r w:rsidRPr="00496019">
              <w:rPr>
                <w:rFonts w:ascii="仿宋" w:eastAsia="仿宋" w:hAnsi="仿宋" w:cs="仿宋"/>
                <w:sz w:val="22"/>
                <w:lang w:val="zh-CN" w:bidi="zh-CN"/>
              </w:rPr>
              <w:t>室（100055）</w:t>
            </w:r>
          </w:p>
        </w:tc>
      </w:tr>
    </w:tbl>
    <w:p w14:paraId="73C2E41F" w14:textId="77777777" w:rsidR="00496019" w:rsidRPr="00496019" w:rsidRDefault="00496019" w:rsidP="00496019">
      <w:pPr>
        <w:rPr>
          <w:rFonts w:ascii="Calibri" w:eastAsia="宋体" w:hAnsi="Calibri" w:cs="Times New Roman"/>
          <w:szCs w:val="24"/>
        </w:rPr>
      </w:pPr>
    </w:p>
    <w:p w14:paraId="16B662B0" w14:textId="77777777" w:rsidR="00496019" w:rsidRPr="00496019" w:rsidRDefault="00496019" w:rsidP="00496019">
      <w:pPr>
        <w:spacing w:line="360" w:lineRule="auto"/>
        <w:ind w:firstLineChars="200" w:firstLine="420"/>
        <w:rPr>
          <w:rFonts w:ascii="宋体" w:eastAsia="等线" w:hAnsi="宋体" w:cs="Times New Roman"/>
          <w:bCs/>
          <w:kern w:val="44"/>
          <w:szCs w:val="32"/>
        </w:rPr>
      </w:pPr>
    </w:p>
    <w:p w14:paraId="553CF4F4" w14:textId="77777777" w:rsidR="00B026B9" w:rsidRPr="00496019" w:rsidRDefault="00B026B9"/>
    <w:sectPr w:rsidR="00B026B9" w:rsidRPr="004960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2F41" w14:textId="77777777" w:rsidR="00595EC0" w:rsidRDefault="00595EC0" w:rsidP="00496019">
      <w:r>
        <w:separator/>
      </w:r>
    </w:p>
  </w:endnote>
  <w:endnote w:type="continuationSeparator" w:id="0">
    <w:p w14:paraId="14C3268E" w14:textId="77777777" w:rsidR="00595EC0" w:rsidRDefault="00595EC0" w:rsidP="0049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DE12" w14:textId="77777777" w:rsidR="00595EC0" w:rsidRDefault="00595EC0" w:rsidP="00496019">
      <w:r>
        <w:separator/>
      </w:r>
    </w:p>
  </w:footnote>
  <w:footnote w:type="continuationSeparator" w:id="0">
    <w:p w14:paraId="5DDC7979" w14:textId="77777777" w:rsidR="00595EC0" w:rsidRDefault="00595EC0" w:rsidP="0049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EA"/>
    <w:rsid w:val="0001754D"/>
    <w:rsid w:val="00024D6D"/>
    <w:rsid w:val="000701F5"/>
    <w:rsid w:val="000722AC"/>
    <w:rsid w:val="0008517D"/>
    <w:rsid w:val="000A01AD"/>
    <w:rsid w:val="000C5265"/>
    <w:rsid w:val="000D1400"/>
    <w:rsid w:val="000E0717"/>
    <w:rsid w:val="001203AF"/>
    <w:rsid w:val="0013545A"/>
    <w:rsid w:val="001415C7"/>
    <w:rsid w:val="00145310"/>
    <w:rsid w:val="00173E6B"/>
    <w:rsid w:val="00187D43"/>
    <w:rsid w:val="001A4B43"/>
    <w:rsid w:val="001B4A3D"/>
    <w:rsid w:val="001D3C8E"/>
    <w:rsid w:val="001E2D66"/>
    <w:rsid w:val="0020670C"/>
    <w:rsid w:val="002127EA"/>
    <w:rsid w:val="002365D9"/>
    <w:rsid w:val="00247D74"/>
    <w:rsid w:val="002D4B04"/>
    <w:rsid w:val="00375D56"/>
    <w:rsid w:val="003A4D49"/>
    <w:rsid w:val="003E60F7"/>
    <w:rsid w:val="00401BE0"/>
    <w:rsid w:val="00435ACB"/>
    <w:rsid w:val="00436E81"/>
    <w:rsid w:val="0044780A"/>
    <w:rsid w:val="00462138"/>
    <w:rsid w:val="0048762D"/>
    <w:rsid w:val="004909CD"/>
    <w:rsid w:val="00496019"/>
    <w:rsid w:val="004F51CC"/>
    <w:rsid w:val="00556D23"/>
    <w:rsid w:val="005604D9"/>
    <w:rsid w:val="00595EC0"/>
    <w:rsid w:val="005C397C"/>
    <w:rsid w:val="005F5B56"/>
    <w:rsid w:val="006749F7"/>
    <w:rsid w:val="006C219A"/>
    <w:rsid w:val="00701A9A"/>
    <w:rsid w:val="00725FA8"/>
    <w:rsid w:val="007476EB"/>
    <w:rsid w:val="00750C4B"/>
    <w:rsid w:val="00773705"/>
    <w:rsid w:val="007D762E"/>
    <w:rsid w:val="007F0BA4"/>
    <w:rsid w:val="007F0FA4"/>
    <w:rsid w:val="008115BB"/>
    <w:rsid w:val="00856D05"/>
    <w:rsid w:val="00880760"/>
    <w:rsid w:val="0089051E"/>
    <w:rsid w:val="008C6317"/>
    <w:rsid w:val="008D4AEA"/>
    <w:rsid w:val="008E026D"/>
    <w:rsid w:val="00916489"/>
    <w:rsid w:val="00935E3D"/>
    <w:rsid w:val="009605C0"/>
    <w:rsid w:val="00A216C2"/>
    <w:rsid w:val="00A25309"/>
    <w:rsid w:val="00A959D4"/>
    <w:rsid w:val="00AA64B4"/>
    <w:rsid w:val="00B026B9"/>
    <w:rsid w:val="00B31472"/>
    <w:rsid w:val="00B35C7C"/>
    <w:rsid w:val="00B53FB4"/>
    <w:rsid w:val="00BC57BE"/>
    <w:rsid w:val="00BC605C"/>
    <w:rsid w:val="00BE2192"/>
    <w:rsid w:val="00BF6320"/>
    <w:rsid w:val="00C165F6"/>
    <w:rsid w:val="00C96826"/>
    <w:rsid w:val="00CB7333"/>
    <w:rsid w:val="00CE2BB8"/>
    <w:rsid w:val="00D1086B"/>
    <w:rsid w:val="00D111CF"/>
    <w:rsid w:val="00D15F7E"/>
    <w:rsid w:val="00D35D58"/>
    <w:rsid w:val="00D61C86"/>
    <w:rsid w:val="00D9351E"/>
    <w:rsid w:val="00E03DA2"/>
    <w:rsid w:val="00E1531F"/>
    <w:rsid w:val="00E216B1"/>
    <w:rsid w:val="00E471FE"/>
    <w:rsid w:val="00E97B83"/>
    <w:rsid w:val="00ED04E9"/>
    <w:rsid w:val="00ED4870"/>
    <w:rsid w:val="00ED63FA"/>
    <w:rsid w:val="00F12463"/>
    <w:rsid w:val="00F14745"/>
    <w:rsid w:val="00F41A73"/>
    <w:rsid w:val="00F56D25"/>
    <w:rsid w:val="00F647A6"/>
    <w:rsid w:val="00F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3B83D-A36D-4A38-9712-D628CFD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60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6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6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2021-08-04T07:09:00Z</dcterms:created>
  <dcterms:modified xsi:type="dcterms:W3CDTF">2021-08-04T07:09:00Z</dcterms:modified>
</cp:coreProperties>
</file>