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ascii="黑体" w:hAnsi="黑体" w:eastAsia="黑体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  <w:lang w:bidi="ar"/>
        </w:rPr>
        <w:t>附件1</w:t>
      </w:r>
    </w:p>
    <w:p>
      <w:pPr>
        <w:ind w:right="-153" w:rightChars="-73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参会回执表</w:t>
      </w:r>
    </w:p>
    <w:tbl>
      <w:tblPr>
        <w:tblStyle w:val="2"/>
        <w:tblW w:w="53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29"/>
        <w:gridCol w:w="1852"/>
        <w:gridCol w:w="1522"/>
        <w:gridCol w:w="913"/>
        <w:gridCol w:w="12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单位名称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经 办 人</w:t>
            </w: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机</w:t>
            </w: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E-mail</w:t>
            </w:r>
          </w:p>
        </w:tc>
        <w:tc>
          <w:tcPr>
            <w:tcW w:w="1075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姓 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名</w:t>
            </w: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职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务</w:t>
            </w: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手 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机</w:t>
            </w: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E-mail</w:t>
            </w:r>
          </w:p>
        </w:tc>
        <w:tc>
          <w:tcPr>
            <w:tcW w:w="1579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（示例：类别1、类别2、类别3、可多选）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60" w:type="pct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参会类别</w:t>
            </w: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11月</w:t>
            </w:r>
            <w:r>
              <w:rPr>
                <w:rFonts w:ascii="仿宋" w:hAnsi="仿宋" w:eastAsia="仿宋"/>
                <w:sz w:val="22"/>
                <w:szCs w:val="22"/>
              </w:rPr>
              <w:t>25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08:30-12:00</w:t>
            </w:r>
          </w:p>
        </w:tc>
        <w:tc>
          <w:tcPr>
            <w:tcW w:w="3441" w:type="pct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主旨论坛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660" w:type="pct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11月</w:t>
            </w:r>
            <w:r>
              <w:rPr>
                <w:rFonts w:ascii="仿宋" w:hAnsi="仿宋" w:eastAsia="仿宋"/>
                <w:sz w:val="22"/>
                <w:szCs w:val="22"/>
              </w:rPr>
              <w:t>26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14:00-17:00</w:t>
            </w:r>
          </w:p>
        </w:tc>
        <w:tc>
          <w:tcPr>
            <w:tcW w:w="3441" w:type="pct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类别1：平行论坛一：电力物联应用需求及未来发展方向专题论坛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类别2：平行论坛二：</w:t>
            </w:r>
            <w:r>
              <w:rPr>
                <w:rFonts w:ascii="仿宋" w:hAnsi="仿宋" w:eastAsia="仿宋"/>
                <w:sz w:val="22"/>
                <w:szCs w:val="22"/>
              </w:rPr>
              <w:t>智能感知技术与应用创新专题论坛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类别3：平行论坛三：新型电力系统有线通信技术专题论坛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参会人员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评审专家/演讲嘉宾本人免费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IEEE PES 会员参会费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1500元/人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非IEEE PES 会员参会费 2500元/人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IEEE PES注册费1000元/人（会务组提供IEEE PES会员集中注册服务）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开票信息</w:t>
            </w:r>
          </w:p>
        </w:tc>
        <w:tc>
          <w:tcPr>
            <w:tcW w:w="3331" w:type="pct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单位名称：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纳税人识别号： 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开户银行：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银行账号：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地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址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电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话：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发票邮寄地址：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收件人及电话：</w:t>
            </w:r>
          </w:p>
        </w:tc>
        <w:tc>
          <w:tcPr>
            <w:tcW w:w="1009" w:type="pct"/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开票内容：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汇款方式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户  名：中能国研（北京）电力科学研究院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开户行：中国工商银行中环广场支行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账  号：0200 2095 0920 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60" w:type="pct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联系方式</w:t>
            </w:r>
          </w:p>
        </w:tc>
        <w:tc>
          <w:tcPr>
            <w:tcW w:w="4340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王晓彤  15811193959（日程安排、商务合作）   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王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孜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</w:t>
            </w:r>
            <w:r>
              <w:rPr>
                <w:rFonts w:ascii="仿宋" w:hAnsi="仿宋" w:eastAsia="仿宋"/>
                <w:sz w:val="22"/>
                <w:szCs w:val="22"/>
              </w:rPr>
              <w:t>5801062505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（报名回执、发票咨询）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梁志琴  15811411693（资源统筹）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刘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静  </w:t>
            </w:r>
            <w:r>
              <w:rPr>
                <w:rFonts w:ascii="仿宋" w:hAnsi="仿宋" w:eastAsia="仿宋"/>
                <w:sz w:val="22"/>
                <w:szCs w:val="22"/>
              </w:rPr>
              <w:t>15811193959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（参会咨询）</w:t>
            </w:r>
          </w:p>
          <w:p>
            <w:pPr>
              <w:adjustRightInd w:val="0"/>
              <w:snapToGrid w:val="0"/>
              <w:spacing w:line="260" w:lineRule="atLeas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李昕彤  13623156868（会务咨询）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张宇轩 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15515597795（订房咨询）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备注：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请以提前汇款的形式缴纳参会费，汇款注明“</w:t>
      </w:r>
      <w:r>
        <w:rPr>
          <w:rFonts w:ascii="仿宋" w:hAnsi="仿宋" w:eastAsia="仿宋"/>
          <w:b/>
          <w:sz w:val="24"/>
        </w:rPr>
        <w:t>IEEE PES</w:t>
      </w:r>
      <w:r>
        <w:rPr>
          <w:rFonts w:hint="eastAsia" w:ascii="仿宋" w:hAnsi="仿宋" w:eastAsia="仿宋"/>
          <w:b/>
          <w:sz w:val="24"/>
        </w:rPr>
        <w:t>年会+姓名+单位</w:t>
      </w:r>
      <w:r>
        <w:rPr>
          <w:rFonts w:hint="eastAsia" w:ascii="仿宋" w:hAnsi="仿宋" w:eastAsia="仿宋"/>
          <w:sz w:val="24"/>
        </w:rPr>
        <w:t>”；</w:t>
      </w:r>
    </w:p>
    <w:p>
      <w:pPr>
        <w:adjustRightInd w:val="0"/>
        <w:snapToGrid w:val="0"/>
        <w:ind w:firstLine="720" w:firstLineChars="300"/>
        <w:rPr>
          <w:sz w:val="22"/>
          <w:szCs w:val="22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请20</w:t>
      </w:r>
      <w:r>
        <w:rPr>
          <w:rFonts w:ascii="仿宋" w:hAnsi="仿宋" w:eastAsia="仿宋"/>
          <w:sz w:val="24"/>
        </w:rPr>
        <w:t>21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11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日前将</w:t>
      </w:r>
      <w:r>
        <w:rPr>
          <w:rFonts w:hint="eastAsia" w:ascii="仿宋" w:hAnsi="仿宋" w:eastAsia="仿宋"/>
          <w:b/>
          <w:sz w:val="24"/>
        </w:rPr>
        <w:t>汇款凭证</w:t>
      </w:r>
      <w:r>
        <w:rPr>
          <w:rFonts w:hint="eastAsia" w:ascii="仿宋" w:hAnsi="仿宋" w:eastAsia="仿宋"/>
          <w:sz w:val="24"/>
        </w:rPr>
        <w:t>发送至邮箱</w:t>
      </w:r>
      <w:r>
        <w:rPr>
          <w:rFonts w:ascii="仿宋" w:hAnsi="仿宋" w:eastAsia="仿宋"/>
          <w:sz w:val="24"/>
        </w:rPr>
        <w:t>IEEEPES@eptc.org.cn</w:t>
      </w:r>
      <w:r>
        <w:rPr>
          <w:rFonts w:hint="eastAsia" w:ascii="仿宋" w:hAnsi="仿宋" w:eastAsia="仿宋"/>
          <w:sz w:val="24"/>
        </w:rPr>
        <w:t>。</w:t>
      </w:r>
      <w:r>
        <w:rPr>
          <w:sz w:val="22"/>
          <w:szCs w:val="2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86F2E"/>
    <w:rsid w:val="2F6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2021-10-29T08:57:00Z</dcterms:created>
  <dc:creator>Kyon1395200205</dc:creator>
  <cp:lastModifiedBy>Kyon1395200205</cp:lastModifiedBy>
  <dcterms:modified xsi:type="dcterms:W3CDTF">2021-10-29T08:57:47Z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9DB51A52D007408D89D19B6DCDC1CACE</vt:lpwstr>
  </property>
</Properties>
</file>