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E1" w:rsidRPr="004C28E1" w:rsidRDefault="004C28E1" w:rsidP="004C28E1">
      <w:pPr>
        <w:spacing w:line="560" w:lineRule="exact"/>
        <w:jc w:val="left"/>
        <w:rPr>
          <w:rFonts w:ascii="黑体" w:eastAsia="黑体" w:hAnsi="黑体" w:cs="Calibri"/>
          <w:sz w:val="32"/>
          <w:szCs w:val="32"/>
        </w:rPr>
      </w:pPr>
      <w:r w:rsidRPr="004C28E1">
        <w:rPr>
          <w:rFonts w:ascii="黑体" w:eastAsia="黑体" w:hAnsi="黑体" w:cs="Calibri" w:hint="eastAsia"/>
          <w:sz w:val="32"/>
          <w:szCs w:val="32"/>
        </w:rPr>
        <w:t>附件</w:t>
      </w:r>
    </w:p>
    <w:p w:rsidR="004C28E1" w:rsidRPr="004C28E1" w:rsidRDefault="004C28E1" w:rsidP="004C28E1">
      <w:pPr>
        <w:spacing w:afterLines="50" w:after="156" w:line="520" w:lineRule="exact"/>
        <w:jc w:val="center"/>
        <w:rPr>
          <w:rFonts w:ascii="仿宋" w:eastAsia="仿宋" w:hAnsi="仿宋" w:cs="Calibri"/>
          <w:sz w:val="30"/>
          <w:szCs w:val="30"/>
        </w:rPr>
      </w:pPr>
      <w:r w:rsidRPr="004C28E1">
        <w:rPr>
          <w:rFonts w:ascii="仿宋" w:eastAsia="仿宋" w:hAnsi="仿宋" w:cs="Calibri" w:hint="eastAsia"/>
          <w:sz w:val="30"/>
          <w:szCs w:val="30"/>
        </w:rPr>
        <w:t>征订单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82"/>
        <w:gridCol w:w="3650"/>
        <w:gridCol w:w="1305"/>
        <w:gridCol w:w="1158"/>
        <w:gridCol w:w="974"/>
      </w:tblGrid>
      <w:tr w:rsidR="004C28E1" w:rsidRPr="004C28E1" w:rsidTr="00E477D1">
        <w:trPr>
          <w:trHeight w:val="397"/>
        </w:trPr>
        <w:tc>
          <w:tcPr>
            <w:tcW w:w="752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订阅单位</w:t>
            </w:r>
          </w:p>
        </w:tc>
        <w:tc>
          <w:tcPr>
            <w:tcW w:w="4248" w:type="pct"/>
            <w:gridSpan w:val="4"/>
            <w:vAlign w:val="center"/>
          </w:tcPr>
          <w:p w:rsidR="004C28E1" w:rsidRPr="004C28E1" w:rsidRDefault="004C28E1" w:rsidP="004C28E1">
            <w:pPr>
              <w:spacing w:line="300" w:lineRule="exact"/>
              <w:jc w:val="righ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（加盖公章）</w:t>
            </w:r>
          </w:p>
        </w:tc>
      </w:tr>
      <w:tr w:rsidR="004C28E1" w:rsidRPr="004C28E1" w:rsidTr="00E477D1">
        <w:trPr>
          <w:trHeight w:val="397"/>
        </w:trPr>
        <w:tc>
          <w:tcPr>
            <w:tcW w:w="752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收刊地址</w:t>
            </w:r>
          </w:p>
        </w:tc>
        <w:tc>
          <w:tcPr>
            <w:tcW w:w="4248" w:type="pct"/>
            <w:gridSpan w:val="4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752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收 件 人</w:t>
            </w:r>
          </w:p>
        </w:tc>
        <w:tc>
          <w:tcPr>
            <w:tcW w:w="2188" w:type="pct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  <w:tc>
          <w:tcPr>
            <w:tcW w:w="782" w:type="pct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联系电话</w:t>
            </w:r>
          </w:p>
        </w:tc>
        <w:tc>
          <w:tcPr>
            <w:tcW w:w="1278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752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电子邮箱</w:t>
            </w:r>
          </w:p>
        </w:tc>
        <w:tc>
          <w:tcPr>
            <w:tcW w:w="2188" w:type="pct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  <w:tc>
          <w:tcPr>
            <w:tcW w:w="782" w:type="pct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联系传真</w:t>
            </w:r>
          </w:p>
        </w:tc>
        <w:tc>
          <w:tcPr>
            <w:tcW w:w="1278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752" w:type="pct"/>
            <w:gridSpan w:val="2"/>
            <w:vAlign w:val="center"/>
          </w:tcPr>
          <w:p w:rsidR="004C28E1" w:rsidRPr="004C28E1" w:rsidRDefault="004C28E1" w:rsidP="004C28E1">
            <w:pPr>
              <w:tabs>
                <w:tab w:val="left" w:pos="974"/>
              </w:tabs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手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 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机</w:t>
            </w:r>
          </w:p>
        </w:tc>
        <w:tc>
          <w:tcPr>
            <w:tcW w:w="2188" w:type="pct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  <w:tc>
          <w:tcPr>
            <w:tcW w:w="782" w:type="pct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邮</w:t>
            </w:r>
            <w:r w:rsidRPr="004C28E1">
              <w:rPr>
                <w:rFonts w:ascii="仿宋" w:eastAsia="仿宋" w:hAnsi="仿宋" w:cs="仿宋" w:hint="eastAsia"/>
                <w:sz w:val="22"/>
                <w:lang w:bidi="zh-CN"/>
              </w:rPr>
              <w:t xml:space="preserve">  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编</w:t>
            </w:r>
          </w:p>
        </w:tc>
        <w:tc>
          <w:tcPr>
            <w:tcW w:w="1278" w:type="pct"/>
            <w:gridSpan w:val="2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新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书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名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录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单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bidi="zh-CN"/>
              </w:rPr>
              <w:t xml:space="preserve"> </w:t>
            </w: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价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订购数量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pacing w:val="-10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b/>
                <w:bCs/>
                <w:spacing w:val="-10"/>
                <w:sz w:val="22"/>
                <w:lang w:val="zh-CN" w:bidi="zh-CN"/>
              </w:rPr>
              <w:t>合计</w:t>
            </w: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val="zh-CN" w:bidi="zh-CN"/>
              </w:rPr>
              <w:t>《GIS绝缘拉杆技术及故障案例分析》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  <w:t>99元</w:t>
            </w: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val="zh-CN" w:bidi="zh-CN"/>
              </w:rPr>
              <w:t>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val="zh-CN"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val="zh-CN"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  <w:t>《GIS绝缘子技术及故障案例分析》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  <w:t>79元/册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  <w:t>《X射线数字成像检测技术及应用》</w:t>
            </w: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  <w:r w:rsidRPr="004C28E1">
              <w:rPr>
                <w:rFonts w:ascii="仿宋" w:eastAsia="仿宋" w:hAnsi="仿宋" w:cs="仿宋" w:hint="eastAsia"/>
                <w:spacing w:val="-10"/>
                <w:sz w:val="22"/>
                <w:lang w:bidi="zh-CN"/>
              </w:rPr>
              <w:t>99元/册</w:t>
            </w: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Calibri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Calibri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2940" w:type="pct"/>
            <w:gridSpan w:val="3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7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Calibri" w:eastAsia="仿宋" w:hAnsi="仿宋" w:cs="仿宋"/>
                <w:spacing w:val="-2"/>
                <w:sz w:val="22"/>
                <w:lang w:bidi="zh-CN"/>
              </w:rPr>
            </w:pPr>
          </w:p>
        </w:tc>
        <w:tc>
          <w:tcPr>
            <w:tcW w:w="6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  <w:tc>
          <w:tcPr>
            <w:tcW w:w="584" w:type="pct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pacing w:val="-10"/>
                <w:sz w:val="22"/>
                <w:lang w:bidi="zh-CN"/>
              </w:rPr>
            </w:pPr>
          </w:p>
        </w:tc>
      </w:tr>
      <w:tr w:rsidR="004C28E1" w:rsidRPr="004C28E1" w:rsidTr="00E477D1">
        <w:trPr>
          <w:trHeight w:val="397"/>
        </w:trPr>
        <w:tc>
          <w:tcPr>
            <w:tcW w:w="5000" w:type="pct"/>
            <w:gridSpan w:val="6"/>
            <w:vAlign w:val="center"/>
          </w:tcPr>
          <w:p w:rsidR="004C28E1" w:rsidRPr="004C28E1" w:rsidRDefault="004C28E1" w:rsidP="004C28E1">
            <w:pPr>
              <w:spacing w:line="300" w:lineRule="exact"/>
              <w:jc w:val="lef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备 注：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200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册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（含）起订，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免邮寄费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。</w:t>
            </w:r>
          </w:p>
        </w:tc>
      </w:tr>
      <w:tr w:rsidR="004C28E1" w:rsidRPr="004C28E1" w:rsidTr="00E477D1">
        <w:trPr>
          <w:trHeight w:val="397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tabs>
                <w:tab w:val="left" w:pos="2851"/>
              </w:tabs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金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额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tabs>
                <w:tab w:val="left" w:pos="2817"/>
              </w:tabs>
              <w:spacing w:line="300" w:lineRule="exact"/>
              <w:jc w:val="left"/>
              <w:rPr>
                <w:rFonts w:ascii="仿宋" w:eastAsia="仿宋" w:hAnsi="仿宋" w:cs="仿宋"/>
                <w:sz w:val="22"/>
                <w:u w:val="single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大写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：</w:t>
            </w:r>
            <w:r w:rsidRPr="004C28E1">
              <w:rPr>
                <w:rFonts w:ascii="仿宋" w:eastAsia="仿宋" w:hAnsi="仿宋" w:cs="仿宋" w:hint="eastAsia"/>
                <w:sz w:val="22"/>
                <w:u w:val="single"/>
                <w:lang w:val="zh-CN" w:bidi="zh-CN"/>
              </w:rPr>
              <w:t xml:space="preserve">                          元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，小写：</w:t>
            </w:r>
            <w:r w:rsidRPr="004C28E1">
              <w:rPr>
                <w:rFonts w:ascii="仿宋" w:eastAsia="仿宋" w:hAnsi="仿宋" w:cs="仿宋" w:hint="eastAsia"/>
                <w:sz w:val="22"/>
                <w:u w:val="single"/>
                <w:lang w:val="zh-CN" w:bidi="zh-CN"/>
              </w:rPr>
              <w:t xml:space="preserve">                       元</w:t>
            </w:r>
          </w:p>
        </w:tc>
      </w:tr>
      <w:tr w:rsidR="004C28E1" w:rsidRPr="004C28E1" w:rsidTr="00E477D1">
        <w:trPr>
          <w:trHeight w:val="1282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账户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信息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账户名称：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中能国研（北京）电力科学研究院</w:t>
            </w:r>
          </w:p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开 户 行：中国工商银行北京中环广场支行</w:t>
            </w:r>
          </w:p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 xml:space="preserve">账 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号：0200 2095 0920 00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61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 xml:space="preserve"> 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213</w:t>
            </w:r>
          </w:p>
        </w:tc>
      </w:tr>
      <w:tr w:rsidR="004C28E1" w:rsidRPr="004C28E1" w:rsidTr="00E477D1">
        <w:trPr>
          <w:trHeight w:val="1541"/>
        </w:trPr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4C28E1" w:rsidRPr="004C28E1" w:rsidRDefault="004C28E1" w:rsidP="004C28E1">
            <w:pPr>
              <w:tabs>
                <w:tab w:val="left" w:pos="947"/>
                <w:tab w:val="left" w:pos="4167"/>
              </w:tabs>
              <w:spacing w:line="300" w:lineRule="exact"/>
              <w:jc w:val="center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联系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方式</w:t>
            </w:r>
          </w:p>
        </w:tc>
        <w:tc>
          <w:tcPr>
            <w:tcW w:w="4357" w:type="pct"/>
            <w:gridSpan w:val="5"/>
            <w:tcBorders>
              <w:left w:val="single" w:sz="4" w:space="0" w:color="auto"/>
            </w:tcBorders>
            <w:vAlign w:val="center"/>
          </w:tcPr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联 系 人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：唐倩倩   翟珊珊</w:t>
            </w:r>
          </w:p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联系电话：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18801142937    </w:t>
            </w:r>
            <w:bookmarkStart w:id="0" w:name="_GoBack"/>
            <w:bookmarkEnd w:id="0"/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13581866298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010-63351592 </w:t>
            </w:r>
          </w:p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邮    箱：tangqianqian@eptc.org.cn    zhaishanshan@eptc.org.cn</w:t>
            </w:r>
          </w:p>
          <w:p w:rsidR="004C28E1" w:rsidRPr="004C28E1" w:rsidRDefault="004C28E1" w:rsidP="004C28E1">
            <w:pPr>
              <w:spacing w:line="360" w:lineRule="exact"/>
              <w:rPr>
                <w:rFonts w:ascii="仿宋" w:eastAsia="仿宋" w:hAnsi="仿宋" w:cs="仿宋"/>
                <w:sz w:val="22"/>
                <w:lang w:val="zh-CN" w:bidi="zh-CN"/>
              </w:rPr>
            </w:pP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地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 xml:space="preserve">    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 xml:space="preserve">址：北京市西城区广外大街朗琴国际大厦 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B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座</w:t>
            </w:r>
            <w:r w:rsidRPr="004C28E1">
              <w:rPr>
                <w:rFonts w:ascii="仿宋" w:eastAsia="仿宋" w:hAnsi="仿宋" w:cs="仿宋" w:hint="eastAsia"/>
                <w:sz w:val="22"/>
                <w:lang w:val="zh-CN" w:bidi="zh-CN"/>
              </w:rPr>
              <w:t>1515b</w:t>
            </w:r>
            <w:r w:rsidRPr="004C28E1">
              <w:rPr>
                <w:rFonts w:ascii="仿宋" w:eastAsia="仿宋" w:hAnsi="仿宋" w:cs="仿宋"/>
                <w:sz w:val="22"/>
                <w:lang w:val="zh-CN" w:bidi="zh-CN"/>
              </w:rPr>
              <w:t>室（100055）</w:t>
            </w:r>
          </w:p>
        </w:tc>
      </w:tr>
    </w:tbl>
    <w:p w:rsidR="00E57C58" w:rsidRPr="004C28E1" w:rsidRDefault="00E57C58"/>
    <w:sectPr w:rsidR="00E57C58" w:rsidRPr="004C2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A0" w:rsidRDefault="00EC49A0" w:rsidP="004C28E1">
      <w:r>
        <w:separator/>
      </w:r>
    </w:p>
  </w:endnote>
  <w:endnote w:type="continuationSeparator" w:id="0">
    <w:p w:rsidR="00EC49A0" w:rsidRDefault="00EC49A0" w:rsidP="004C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A0" w:rsidRDefault="00EC49A0" w:rsidP="004C28E1">
      <w:r>
        <w:separator/>
      </w:r>
    </w:p>
  </w:footnote>
  <w:footnote w:type="continuationSeparator" w:id="0">
    <w:p w:rsidR="00EC49A0" w:rsidRDefault="00EC49A0" w:rsidP="004C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BF"/>
    <w:rsid w:val="004261BF"/>
    <w:rsid w:val="004C28E1"/>
    <w:rsid w:val="00E57C58"/>
    <w:rsid w:val="00E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eptc</dc:creator>
  <cp:keywords/>
  <dc:description/>
  <cp:lastModifiedBy>eptc</cp:lastModifiedBy>
  <cp:revision>2</cp:revision>
  <dcterms:created xsi:type="dcterms:W3CDTF">2021-12-08T03:31:00Z</dcterms:created>
  <dcterms:modified xsi:type="dcterms:W3CDTF">2021-12-08T03:32:00Z</dcterms:modified>
</cp:coreProperties>
</file>